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4C8" w:rsidRPr="003834EF" w:rsidRDefault="00A934C8" w:rsidP="00A934C8">
      <w:pPr>
        <w:spacing w:after="0" w:line="240" w:lineRule="auto"/>
        <w:ind w:left="62" w:right="91" w:firstLine="748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3834EF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</w:p>
    <w:p w:rsidR="00A934C8" w:rsidRPr="003834EF" w:rsidRDefault="00C95472" w:rsidP="00A934C8">
      <w:pPr>
        <w:spacing w:after="0" w:line="240" w:lineRule="auto"/>
        <w:ind w:left="62" w:right="91" w:firstLine="748"/>
        <w:jc w:val="center"/>
        <w:textAlignment w:val="baseline"/>
        <w:rPr>
          <w:rFonts w:ascii="Segoe UI" w:hAnsi="Segoe UI" w:cs="Segoe UI"/>
          <w:b/>
          <w:sz w:val="18"/>
          <w:szCs w:val="1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ДИЧНЯНСКОГО</w:t>
      </w:r>
      <w:r w:rsidR="00A934C8" w:rsidRPr="003834EF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</w:t>
      </w:r>
    </w:p>
    <w:p w:rsidR="00A934C8" w:rsidRPr="003834EF" w:rsidRDefault="00A934C8" w:rsidP="00A934C8">
      <w:pPr>
        <w:spacing w:after="0" w:line="240" w:lineRule="auto"/>
        <w:ind w:left="62" w:right="91" w:firstLine="748"/>
        <w:jc w:val="center"/>
        <w:textAlignment w:val="baseline"/>
        <w:rPr>
          <w:rFonts w:ascii="Segoe UI" w:hAnsi="Segoe UI" w:cs="Segoe UI"/>
          <w:b/>
          <w:sz w:val="18"/>
          <w:szCs w:val="18"/>
        </w:rPr>
      </w:pPr>
      <w:r w:rsidRPr="003834EF">
        <w:rPr>
          <w:rFonts w:ascii="Times New Roman" w:hAnsi="Times New Roman" w:cs="Times New Roman"/>
          <w:b/>
          <w:bCs/>
          <w:sz w:val="28"/>
          <w:szCs w:val="28"/>
        </w:rPr>
        <w:t>КУРЧАТОВСКОГО РАЙОНА</w:t>
      </w:r>
    </w:p>
    <w:p w:rsidR="00A934C8" w:rsidRPr="003834EF" w:rsidRDefault="00A934C8" w:rsidP="00A934C8">
      <w:pPr>
        <w:jc w:val="center"/>
        <w:textAlignment w:val="baseline"/>
        <w:rPr>
          <w:rFonts w:ascii="Segoe UI" w:hAnsi="Segoe UI" w:cs="Segoe UI"/>
          <w:b/>
          <w:sz w:val="18"/>
          <w:szCs w:val="18"/>
        </w:rPr>
      </w:pPr>
    </w:p>
    <w:p w:rsidR="00A934C8" w:rsidRPr="003834EF" w:rsidRDefault="00A934C8" w:rsidP="00A934C8">
      <w:pPr>
        <w:ind w:firstLine="705"/>
        <w:jc w:val="center"/>
        <w:textAlignment w:val="baseline"/>
        <w:rPr>
          <w:rFonts w:ascii="Segoe UI" w:hAnsi="Segoe UI" w:cs="Segoe UI"/>
          <w:b/>
          <w:sz w:val="18"/>
          <w:szCs w:val="18"/>
        </w:rPr>
      </w:pPr>
      <w:r w:rsidRPr="003834EF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925AD6" w:rsidRPr="00B0106D" w:rsidRDefault="00B0106D" w:rsidP="00A934C8">
      <w:pPr>
        <w:shd w:val="clear" w:color="auto" w:fill="FFFFFF"/>
        <w:spacing w:before="144" w:after="144" w:line="240" w:lineRule="auto"/>
        <w:jc w:val="center"/>
        <w:rPr>
          <w:rFonts w:ascii="Arial" w:eastAsia="Times New Roman" w:hAnsi="Arial" w:cs="Arial"/>
          <w:color w:val="0E2F43"/>
          <w:sz w:val="24"/>
          <w:szCs w:val="24"/>
        </w:rPr>
      </w:pPr>
      <w:r w:rsidRPr="00B0106D">
        <w:rPr>
          <w:rFonts w:ascii="Arial" w:hAnsi="Arial" w:cs="Arial"/>
          <w:b/>
          <w:sz w:val="24"/>
          <w:szCs w:val="24"/>
        </w:rPr>
        <w:t xml:space="preserve">             от 2</w:t>
      </w:r>
      <w:r w:rsidR="00C95472">
        <w:rPr>
          <w:rFonts w:ascii="Arial" w:hAnsi="Arial" w:cs="Arial"/>
          <w:b/>
          <w:sz w:val="24"/>
          <w:szCs w:val="24"/>
        </w:rPr>
        <w:t>1</w:t>
      </w:r>
      <w:r w:rsidRPr="00B0106D">
        <w:rPr>
          <w:rFonts w:ascii="Arial" w:hAnsi="Arial" w:cs="Arial"/>
          <w:b/>
          <w:sz w:val="24"/>
          <w:szCs w:val="24"/>
        </w:rPr>
        <w:t xml:space="preserve"> </w:t>
      </w:r>
      <w:r w:rsidR="00C95472">
        <w:rPr>
          <w:rFonts w:ascii="Arial" w:hAnsi="Arial" w:cs="Arial"/>
          <w:b/>
          <w:sz w:val="24"/>
          <w:szCs w:val="24"/>
        </w:rPr>
        <w:t>сентября</w:t>
      </w:r>
      <w:r w:rsidRPr="00B0106D">
        <w:rPr>
          <w:rFonts w:ascii="Arial" w:hAnsi="Arial" w:cs="Arial"/>
          <w:b/>
          <w:sz w:val="24"/>
          <w:szCs w:val="24"/>
        </w:rPr>
        <w:t xml:space="preserve"> </w:t>
      </w:r>
      <w:r w:rsidR="00A934C8" w:rsidRPr="00B0106D">
        <w:rPr>
          <w:rFonts w:ascii="Arial" w:hAnsi="Arial" w:cs="Arial"/>
          <w:b/>
          <w:sz w:val="24"/>
          <w:szCs w:val="24"/>
        </w:rPr>
        <w:t>2020 г.№</w:t>
      </w:r>
      <w:r w:rsidR="00C95472">
        <w:rPr>
          <w:rFonts w:ascii="Arial" w:hAnsi="Arial" w:cs="Arial"/>
          <w:b/>
          <w:sz w:val="24"/>
          <w:szCs w:val="24"/>
        </w:rPr>
        <w:t>238</w:t>
      </w:r>
      <w:r w:rsidR="00925AD6" w:rsidRPr="00B0106D">
        <w:rPr>
          <w:rFonts w:ascii="Arial" w:eastAsia="Times New Roman" w:hAnsi="Arial" w:cs="Arial"/>
          <w:b/>
          <w:bCs/>
          <w:color w:val="0E2F43"/>
          <w:sz w:val="24"/>
          <w:szCs w:val="24"/>
        </w:rPr>
        <w:t> </w:t>
      </w:r>
      <w:r w:rsidR="00925AD6" w:rsidRPr="00B0106D">
        <w:rPr>
          <w:rFonts w:ascii="Arial" w:eastAsia="Times New Roman" w:hAnsi="Arial" w:cs="Arial"/>
          <w:color w:val="0E2F43"/>
          <w:sz w:val="24"/>
          <w:szCs w:val="24"/>
        </w:rPr>
        <w:t> </w:t>
      </w:r>
    </w:p>
    <w:p w:rsidR="00A934C8" w:rsidRPr="00925AD6" w:rsidRDefault="00A934C8" w:rsidP="00A934C8">
      <w:pPr>
        <w:shd w:val="clear" w:color="auto" w:fill="FFFFFF"/>
        <w:spacing w:before="144" w:after="144" w:line="240" w:lineRule="auto"/>
        <w:jc w:val="center"/>
        <w:rPr>
          <w:rFonts w:ascii="Arial" w:eastAsia="Times New Roman" w:hAnsi="Arial" w:cs="Arial"/>
          <w:color w:val="0E2F43"/>
          <w:sz w:val="13"/>
          <w:szCs w:val="13"/>
        </w:rPr>
      </w:pPr>
    </w:p>
    <w:p w:rsidR="00925AD6" w:rsidRPr="00925AD6" w:rsidRDefault="00925AD6" w:rsidP="00925AD6">
      <w:pPr>
        <w:shd w:val="clear" w:color="auto" w:fill="FFFFFF"/>
        <w:spacing w:before="144" w:after="144" w:line="240" w:lineRule="auto"/>
        <w:jc w:val="center"/>
        <w:rPr>
          <w:rFonts w:ascii="Arial" w:eastAsia="Times New Roman" w:hAnsi="Arial" w:cs="Arial"/>
          <w:color w:val="0E2F43"/>
          <w:sz w:val="24"/>
          <w:szCs w:val="24"/>
        </w:rPr>
      </w:pPr>
      <w:r w:rsidRPr="00925AD6">
        <w:rPr>
          <w:rFonts w:ascii="Arial" w:eastAsia="Times New Roman" w:hAnsi="Arial" w:cs="Arial"/>
          <w:b/>
          <w:bCs/>
          <w:color w:val="0E2F43"/>
          <w:sz w:val="24"/>
          <w:szCs w:val="24"/>
        </w:rPr>
        <w:t>Об утверждении порядка использования средств, зарезервированных в составе утвержденных бюджетных ассигнований по подразделу «Другие общегосударственные вопросы» раздела «Общегосударственные вопросы»</w:t>
      </w:r>
    </w:p>
    <w:p w:rsidR="00925AD6" w:rsidRPr="00925AD6" w:rsidRDefault="00925AD6" w:rsidP="00925AD6">
      <w:pPr>
        <w:shd w:val="clear" w:color="auto" w:fill="FFFFFF"/>
        <w:spacing w:before="144" w:after="144" w:line="240" w:lineRule="auto"/>
        <w:jc w:val="center"/>
        <w:rPr>
          <w:rFonts w:ascii="Arial" w:eastAsia="Times New Roman" w:hAnsi="Arial" w:cs="Arial"/>
          <w:color w:val="0E2F43"/>
          <w:sz w:val="13"/>
          <w:szCs w:val="13"/>
        </w:rPr>
      </w:pPr>
      <w:r w:rsidRPr="00925AD6">
        <w:rPr>
          <w:rFonts w:ascii="Arial" w:eastAsia="Times New Roman" w:hAnsi="Arial" w:cs="Arial"/>
          <w:color w:val="0E2F43"/>
          <w:sz w:val="13"/>
          <w:szCs w:val="13"/>
        </w:rPr>
        <w:t>  </w:t>
      </w:r>
    </w:p>
    <w:p w:rsidR="00925AD6" w:rsidRPr="00925AD6" w:rsidRDefault="00925AD6" w:rsidP="00925AD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E2F43"/>
          <w:sz w:val="24"/>
          <w:szCs w:val="24"/>
        </w:rPr>
      </w:pPr>
      <w:r w:rsidRPr="00925AD6">
        <w:rPr>
          <w:rFonts w:ascii="Arial" w:eastAsia="Times New Roman" w:hAnsi="Arial" w:cs="Arial"/>
          <w:color w:val="0E2F43"/>
          <w:sz w:val="24"/>
          <w:szCs w:val="24"/>
        </w:rPr>
        <w:t xml:space="preserve">В соответствии со статьей 217 Бюджетного кодекса Российской Федерации Администрация </w:t>
      </w:r>
      <w:r w:rsidR="00C95472">
        <w:rPr>
          <w:rFonts w:ascii="Arial" w:eastAsia="Times New Roman" w:hAnsi="Arial" w:cs="Arial"/>
          <w:color w:val="0E2F43"/>
          <w:sz w:val="24"/>
          <w:szCs w:val="24"/>
        </w:rPr>
        <w:t>Дичнянского</w:t>
      </w:r>
      <w:r>
        <w:rPr>
          <w:rFonts w:ascii="Arial" w:eastAsia="Times New Roman" w:hAnsi="Arial" w:cs="Arial"/>
          <w:color w:val="0E2F43"/>
          <w:sz w:val="24"/>
          <w:szCs w:val="24"/>
        </w:rPr>
        <w:t xml:space="preserve"> сельсовета Курчатовского</w:t>
      </w:r>
      <w:r w:rsidRPr="00925AD6">
        <w:rPr>
          <w:rFonts w:ascii="Arial" w:eastAsia="Times New Roman" w:hAnsi="Arial" w:cs="Arial"/>
          <w:color w:val="0E2F43"/>
          <w:sz w:val="24"/>
          <w:szCs w:val="24"/>
        </w:rPr>
        <w:t xml:space="preserve"> района Курской области ПОСТАНОВЛЯЕТ:</w:t>
      </w:r>
    </w:p>
    <w:p w:rsidR="00925AD6" w:rsidRPr="00925AD6" w:rsidRDefault="00925AD6" w:rsidP="00925AD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164969"/>
          <w:sz w:val="24"/>
          <w:szCs w:val="24"/>
        </w:rPr>
      </w:pPr>
      <w:r w:rsidRPr="00925AD6">
        <w:rPr>
          <w:rFonts w:ascii="Arial" w:eastAsia="Times New Roman" w:hAnsi="Arial" w:cs="Arial"/>
          <w:color w:val="164969"/>
          <w:sz w:val="24"/>
          <w:szCs w:val="24"/>
        </w:rPr>
        <w:t>Утвердить прилагаемый Порядок использования средств, зарезервированных в составе утвержденных бюджетных ассигнований по подразделу «Другие общегосударственные вопросы» раздела «Общегосударственные вопросы».</w:t>
      </w:r>
    </w:p>
    <w:p w:rsidR="00925AD6" w:rsidRPr="00925AD6" w:rsidRDefault="00925AD6" w:rsidP="00925AD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E2F43"/>
          <w:sz w:val="24"/>
          <w:szCs w:val="24"/>
        </w:rPr>
      </w:pPr>
      <w:r w:rsidRPr="00925AD6">
        <w:rPr>
          <w:rFonts w:ascii="Arial" w:eastAsia="Times New Roman" w:hAnsi="Arial" w:cs="Arial"/>
          <w:color w:val="0E2F43"/>
          <w:sz w:val="24"/>
          <w:szCs w:val="24"/>
        </w:rPr>
        <w:t>2.</w:t>
      </w:r>
      <w:proofErr w:type="gramStart"/>
      <w:r w:rsidRPr="00925AD6">
        <w:rPr>
          <w:rFonts w:ascii="Arial" w:eastAsia="Times New Roman" w:hAnsi="Arial" w:cs="Arial"/>
          <w:color w:val="0E2F43"/>
          <w:sz w:val="24"/>
          <w:szCs w:val="24"/>
        </w:rPr>
        <w:t>Контроль за</w:t>
      </w:r>
      <w:proofErr w:type="gramEnd"/>
      <w:r w:rsidRPr="00925AD6">
        <w:rPr>
          <w:rFonts w:ascii="Arial" w:eastAsia="Times New Roman" w:hAnsi="Arial" w:cs="Arial"/>
          <w:color w:val="0E2F43"/>
          <w:sz w:val="24"/>
          <w:szCs w:val="24"/>
        </w:rPr>
        <w:t xml:space="preserve"> выполнением настоящего   постановления оставляю за собой.</w:t>
      </w:r>
    </w:p>
    <w:p w:rsidR="00925AD6" w:rsidRPr="00925AD6" w:rsidRDefault="00925AD6" w:rsidP="00925AD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E2F43"/>
          <w:sz w:val="24"/>
          <w:szCs w:val="24"/>
        </w:rPr>
      </w:pPr>
      <w:r w:rsidRPr="00925AD6">
        <w:rPr>
          <w:rFonts w:ascii="Arial" w:eastAsia="Times New Roman" w:hAnsi="Arial" w:cs="Arial"/>
          <w:color w:val="0E2F43"/>
          <w:sz w:val="24"/>
          <w:szCs w:val="24"/>
        </w:rPr>
        <w:t>3. Настоящее постановление вступает в силу со дня</w:t>
      </w:r>
      <w:r w:rsidR="00A934C8">
        <w:rPr>
          <w:rFonts w:ascii="Arial" w:eastAsia="Times New Roman" w:hAnsi="Arial" w:cs="Arial"/>
          <w:color w:val="0E2F43"/>
          <w:sz w:val="24"/>
          <w:szCs w:val="24"/>
        </w:rPr>
        <w:t xml:space="preserve"> его официального опубликования и распространяется на правоотношения, возникшие с 01.01.2020 года.</w:t>
      </w:r>
    </w:p>
    <w:p w:rsidR="00925AD6" w:rsidRPr="00925AD6" w:rsidRDefault="00925AD6" w:rsidP="00925AD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E2F43"/>
          <w:sz w:val="24"/>
          <w:szCs w:val="24"/>
        </w:rPr>
      </w:pPr>
      <w:r w:rsidRPr="00925AD6">
        <w:rPr>
          <w:rFonts w:ascii="Arial" w:eastAsia="Times New Roman" w:hAnsi="Arial" w:cs="Arial"/>
          <w:color w:val="0E2F43"/>
          <w:sz w:val="24"/>
          <w:szCs w:val="24"/>
        </w:rPr>
        <w:t> </w:t>
      </w:r>
    </w:p>
    <w:p w:rsidR="00925AD6" w:rsidRPr="00925AD6" w:rsidRDefault="00925AD6" w:rsidP="00925AD6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0E2F43"/>
          <w:sz w:val="13"/>
          <w:szCs w:val="13"/>
        </w:rPr>
      </w:pPr>
      <w:r w:rsidRPr="00925AD6">
        <w:rPr>
          <w:rFonts w:ascii="Arial" w:eastAsia="Times New Roman" w:hAnsi="Arial" w:cs="Arial"/>
          <w:color w:val="0E2F43"/>
          <w:sz w:val="13"/>
          <w:szCs w:val="13"/>
        </w:rPr>
        <w:t> </w:t>
      </w:r>
    </w:p>
    <w:p w:rsidR="00925AD6" w:rsidRPr="00925AD6" w:rsidRDefault="00925AD6" w:rsidP="00925A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E2F43"/>
          <w:sz w:val="24"/>
          <w:szCs w:val="24"/>
        </w:rPr>
      </w:pPr>
      <w:r>
        <w:rPr>
          <w:rFonts w:ascii="Arial" w:eastAsia="Times New Roman" w:hAnsi="Arial" w:cs="Arial"/>
          <w:color w:val="0E2F43"/>
          <w:sz w:val="24"/>
          <w:szCs w:val="24"/>
        </w:rPr>
        <w:t xml:space="preserve">Глава </w:t>
      </w:r>
      <w:r w:rsidR="00C95472">
        <w:rPr>
          <w:rFonts w:ascii="Arial" w:eastAsia="Times New Roman" w:hAnsi="Arial" w:cs="Arial"/>
          <w:color w:val="0E2F43"/>
          <w:sz w:val="24"/>
          <w:szCs w:val="24"/>
        </w:rPr>
        <w:t>Дичнянского</w:t>
      </w:r>
      <w:r w:rsidRPr="00925AD6">
        <w:rPr>
          <w:rFonts w:ascii="Arial" w:eastAsia="Times New Roman" w:hAnsi="Arial" w:cs="Arial"/>
          <w:color w:val="0E2F43"/>
          <w:sz w:val="24"/>
          <w:szCs w:val="24"/>
        </w:rPr>
        <w:t xml:space="preserve"> сельсовета</w:t>
      </w:r>
    </w:p>
    <w:p w:rsidR="00925AD6" w:rsidRPr="00925AD6" w:rsidRDefault="00925AD6" w:rsidP="00925A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E2F43"/>
          <w:sz w:val="24"/>
          <w:szCs w:val="24"/>
        </w:rPr>
      </w:pPr>
      <w:r>
        <w:rPr>
          <w:rFonts w:ascii="Arial" w:eastAsia="Times New Roman" w:hAnsi="Arial" w:cs="Arial"/>
          <w:color w:val="0E2F43"/>
          <w:sz w:val="24"/>
          <w:szCs w:val="24"/>
        </w:rPr>
        <w:t>Курчатовского</w:t>
      </w:r>
      <w:r w:rsidRPr="00925AD6">
        <w:rPr>
          <w:rFonts w:ascii="Arial" w:eastAsia="Times New Roman" w:hAnsi="Arial" w:cs="Arial"/>
          <w:color w:val="0E2F43"/>
          <w:sz w:val="24"/>
          <w:szCs w:val="24"/>
        </w:rPr>
        <w:t xml:space="preserve"> района                                       </w:t>
      </w:r>
      <w:r>
        <w:rPr>
          <w:rFonts w:ascii="Arial" w:eastAsia="Times New Roman" w:hAnsi="Arial" w:cs="Arial"/>
          <w:color w:val="0E2F43"/>
          <w:sz w:val="24"/>
          <w:szCs w:val="24"/>
        </w:rPr>
        <w:t xml:space="preserve">                    </w:t>
      </w:r>
      <w:proofErr w:type="spellStart"/>
      <w:r>
        <w:rPr>
          <w:rFonts w:ascii="Arial" w:eastAsia="Times New Roman" w:hAnsi="Arial" w:cs="Arial"/>
          <w:color w:val="0E2F43"/>
          <w:sz w:val="24"/>
          <w:szCs w:val="24"/>
        </w:rPr>
        <w:t>В.</w:t>
      </w:r>
      <w:r w:rsidR="00C95472">
        <w:rPr>
          <w:rFonts w:ascii="Arial" w:eastAsia="Times New Roman" w:hAnsi="Arial" w:cs="Arial"/>
          <w:color w:val="0E2F43"/>
          <w:sz w:val="24"/>
          <w:szCs w:val="24"/>
        </w:rPr>
        <w:t>Н.Тарасов</w:t>
      </w:r>
      <w:proofErr w:type="spellEnd"/>
    </w:p>
    <w:p w:rsidR="00925AD6" w:rsidRPr="00925AD6" w:rsidRDefault="00925AD6" w:rsidP="00925AD6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0E2F43"/>
          <w:sz w:val="13"/>
          <w:szCs w:val="13"/>
        </w:rPr>
      </w:pPr>
      <w:r w:rsidRPr="00925AD6">
        <w:rPr>
          <w:rFonts w:ascii="Arial" w:eastAsia="Times New Roman" w:hAnsi="Arial" w:cs="Arial"/>
          <w:color w:val="0E2F43"/>
          <w:sz w:val="13"/>
          <w:szCs w:val="13"/>
        </w:rPr>
        <w:t> </w:t>
      </w:r>
    </w:p>
    <w:p w:rsidR="00925AD6" w:rsidRPr="00925AD6" w:rsidRDefault="00925AD6" w:rsidP="00925AD6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0E2F43"/>
          <w:sz w:val="13"/>
          <w:szCs w:val="13"/>
        </w:rPr>
      </w:pPr>
      <w:r w:rsidRPr="00925AD6">
        <w:rPr>
          <w:rFonts w:ascii="Arial" w:eastAsia="Times New Roman" w:hAnsi="Arial" w:cs="Arial"/>
          <w:color w:val="0E2F43"/>
          <w:sz w:val="13"/>
          <w:szCs w:val="13"/>
        </w:rPr>
        <w:t> </w:t>
      </w:r>
    </w:p>
    <w:p w:rsidR="00925AD6" w:rsidRPr="00925AD6" w:rsidRDefault="00925AD6" w:rsidP="00925AD6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0E2F43"/>
          <w:sz w:val="13"/>
          <w:szCs w:val="13"/>
        </w:rPr>
      </w:pPr>
      <w:r w:rsidRPr="00925AD6">
        <w:rPr>
          <w:rFonts w:ascii="Arial" w:eastAsia="Times New Roman" w:hAnsi="Arial" w:cs="Arial"/>
          <w:color w:val="0E2F43"/>
          <w:sz w:val="13"/>
          <w:szCs w:val="13"/>
        </w:rPr>
        <w:t> </w:t>
      </w:r>
    </w:p>
    <w:p w:rsidR="00925AD6" w:rsidRPr="00925AD6" w:rsidRDefault="00925AD6" w:rsidP="00925AD6">
      <w:pPr>
        <w:shd w:val="clear" w:color="auto" w:fill="FFFFFF"/>
        <w:spacing w:before="144" w:after="144" w:line="240" w:lineRule="auto"/>
        <w:jc w:val="center"/>
        <w:rPr>
          <w:rFonts w:ascii="Arial" w:eastAsia="Times New Roman" w:hAnsi="Arial" w:cs="Arial"/>
          <w:color w:val="0E2F43"/>
          <w:sz w:val="13"/>
          <w:szCs w:val="13"/>
        </w:rPr>
      </w:pPr>
      <w:r w:rsidRPr="00925AD6">
        <w:rPr>
          <w:rFonts w:ascii="Arial" w:eastAsia="Times New Roman" w:hAnsi="Arial" w:cs="Arial"/>
          <w:color w:val="0E2F43"/>
          <w:sz w:val="13"/>
          <w:szCs w:val="13"/>
        </w:rPr>
        <w:t> </w:t>
      </w:r>
    </w:p>
    <w:p w:rsidR="00925AD6" w:rsidRDefault="00925AD6" w:rsidP="00925AD6">
      <w:pPr>
        <w:shd w:val="clear" w:color="auto" w:fill="FFFFFF"/>
        <w:spacing w:before="144" w:after="144" w:line="240" w:lineRule="auto"/>
        <w:jc w:val="right"/>
        <w:rPr>
          <w:rFonts w:ascii="Arial" w:eastAsia="Times New Roman" w:hAnsi="Arial" w:cs="Arial"/>
          <w:color w:val="0E2F43"/>
          <w:sz w:val="13"/>
          <w:szCs w:val="13"/>
        </w:rPr>
      </w:pPr>
      <w:r w:rsidRPr="00925AD6">
        <w:rPr>
          <w:rFonts w:ascii="Arial" w:eastAsia="Times New Roman" w:hAnsi="Arial" w:cs="Arial"/>
          <w:color w:val="0E2F43"/>
          <w:sz w:val="13"/>
          <w:szCs w:val="13"/>
        </w:rPr>
        <w:t>   </w:t>
      </w:r>
    </w:p>
    <w:p w:rsidR="00925AD6" w:rsidRDefault="00925AD6" w:rsidP="00925AD6">
      <w:pPr>
        <w:shd w:val="clear" w:color="auto" w:fill="FFFFFF"/>
        <w:spacing w:before="144" w:after="144" w:line="240" w:lineRule="auto"/>
        <w:jc w:val="right"/>
        <w:rPr>
          <w:rFonts w:ascii="Arial" w:eastAsia="Times New Roman" w:hAnsi="Arial" w:cs="Arial"/>
          <w:color w:val="0E2F43"/>
          <w:sz w:val="13"/>
          <w:szCs w:val="13"/>
        </w:rPr>
      </w:pPr>
    </w:p>
    <w:p w:rsidR="00925AD6" w:rsidRDefault="00925AD6" w:rsidP="00925AD6">
      <w:pPr>
        <w:shd w:val="clear" w:color="auto" w:fill="FFFFFF"/>
        <w:spacing w:before="144" w:after="144" w:line="240" w:lineRule="auto"/>
        <w:jc w:val="right"/>
        <w:rPr>
          <w:rFonts w:ascii="Arial" w:eastAsia="Times New Roman" w:hAnsi="Arial" w:cs="Arial"/>
          <w:color w:val="0E2F43"/>
          <w:sz w:val="13"/>
          <w:szCs w:val="13"/>
        </w:rPr>
      </w:pPr>
    </w:p>
    <w:p w:rsidR="00925AD6" w:rsidRDefault="00925AD6" w:rsidP="00925AD6">
      <w:pPr>
        <w:shd w:val="clear" w:color="auto" w:fill="FFFFFF"/>
        <w:spacing w:before="144" w:after="144" w:line="240" w:lineRule="auto"/>
        <w:jc w:val="right"/>
        <w:rPr>
          <w:rFonts w:ascii="Arial" w:eastAsia="Times New Roman" w:hAnsi="Arial" w:cs="Arial"/>
          <w:color w:val="0E2F43"/>
          <w:sz w:val="13"/>
          <w:szCs w:val="13"/>
        </w:rPr>
      </w:pPr>
    </w:p>
    <w:p w:rsidR="00925AD6" w:rsidRDefault="00925AD6" w:rsidP="00925AD6">
      <w:pPr>
        <w:shd w:val="clear" w:color="auto" w:fill="FFFFFF"/>
        <w:spacing w:before="144" w:after="144" w:line="240" w:lineRule="auto"/>
        <w:jc w:val="right"/>
        <w:rPr>
          <w:rFonts w:ascii="Arial" w:eastAsia="Times New Roman" w:hAnsi="Arial" w:cs="Arial"/>
          <w:color w:val="0E2F43"/>
          <w:sz w:val="13"/>
          <w:szCs w:val="13"/>
        </w:rPr>
      </w:pPr>
    </w:p>
    <w:p w:rsidR="00925AD6" w:rsidRDefault="00925AD6" w:rsidP="00925AD6">
      <w:pPr>
        <w:shd w:val="clear" w:color="auto" w:fill="FFFFFF"/>
        <w:spacing w:before="144" w:after="144" w:line="240" w:lineRule="auto"/>
        <w:jc w:val="right"/>
        <w:rPr>
          <w:rFonts w:ascii="Arial" w:eastAsia="Times New Roman" w:hAnsi="Arial" w:cs="Arial"/>
          <w:color w:val="0E2F43"/>
          <w:sz w:val="13"/>
          <w:szCs w:val="13"/>
        </w:rPr>
      </w:pPr>
    </w:p>
    <w:p w:rsidR="00925AD6" w:rsidRDefault="00925AD6" w:rsidP="00925AD6">
      <w:pPr>
        <w:shd w:val="clear" w:color="auto" w:fill="FFFFFF"/>
        <w:spacing w:before="144" w:after="144" w:line="240" w:lineRule="auto"/>
        <w:jc w:val="right"/>
        <w:rPr>
          <w:rFonts w:ascii="Arial" w:eastAsia="Times New Roman" w:hAnsi="Arial" w:cs="Arial"/>
          <w:color w:val="0E2F43"/>
          <w:sz w:val="13"/>
          <w:szCs w:val="13"/>
        </w:rPr>
      </w:pPr>
    </w:p>
    <w:p w:rsidR="00925AD6" w:rsidRDefault="00925AD6" w:rsidP="00925AD6">
      <w:pPr>
        <w:shd w:val="clear" w:color="auto" w:fill="FFFFFF"/>
        <w:spacing w:before="144" w:after="144" w:line="240" w:lineRule="auto"/>
        <w:jc w:val="right"/>
        <w:rPr>
          <w:rFonts w:ascii="Arial" w:eastAsia="Times New Roman" w:hAnsi="Arial" w:cs="Arial"/>
          <w:color w:val="0E2F43"/>
          <w:sz w:val="13"/>
          <w:szCs w:val="13"/>
        </w:rPr>
      </w:pPr>
    </w:p>
    <w:p w:rsidR="00925AD6" w:rsidRDefault="00925AD6" w:rsidP="00925AD6">
      <w:pPr>
        <w:shd w:val="clear" w:color="auto" w:fill="FFFFFF"/>
        <w:spacing w:before="144" w:after="144" w:line="240" w:lineRule="auto"/>
        <w:jc w:val="right"/>
        <w:rPr>
          <w:rFonts w:ascii="Arial" w:eastAsia="Times New Roman" w:hAnsi="Arial" w:cs="Arial"/>
          <w:color w:val="0E2F43"/>
          <w:sz w:val="13"/>
          <w:szCs w:val="13"/>
        </w:rPr>
      </w:pPr>
    </w:p>
    <w:p w:rsidR="00925AD6" w:rsidRDefault="00925AD6" w:rsidP="00925AD6">
      <w:pPr>
        <w:shd w:val="clear" w:color="auto" w:fill="FFFFFF"/>
        <w:spacing w:before="144" w:after="144" w:line="240" w:lineRule="auto"/>
        <w:jc w:val="right"/>
        <w:rPr>
          <w:rFonts w:ascii="Arial" w:eastAsia="Times New Roman" w:hAnsi="Arial" w:cs="Arial"/>
          <w:color w:val="0E2F43"/>
          <w:sz w:val="13"/>
          <w:szCs w:val="13"/>
        </w:rPr>
      </w:pPr>
    </w:p>
    <w:p w:rsidR="00925AD6" w:rsidRDefault="00925AD6" w:rsidP="00925AD6">
      <w:pPr>
        <w:shd w:val="clear" w:color="auto" w:fill="FFFFFF"/>
        <w:spacing w:before="144" w:after="144" w:line="240" w:lineRule="auto"/>
        <w:jc w:val="right"/>
        <w:rPr>
          <w:rFonts w:ascii="Arial" w:eastAsia="Times New Roman" w:hAnsi="Arial" w:cs="Arial"/>
          <w:color w:val="0E2F43"/>
          <w:sz w:val="13"/>
          <w:szCs w:val="13"/>
        </w:rPr>
      </w:pPr>
    </w:p>
    <w:p w:rsidR="00925AD6" w:rsidRDefault="00925AD6" w:rsidP="00925AD6">
      <w:pPr>
        <w:shd w:val="clear" w:color="auto" w:fill="FFFFFF"/>
        <w:spacing w:before="144" w:after="144" w:line="240" w:lineRule="auto"/>
        <w:jc w:val="right"/>
        <w:rPr>
          <w:rFonts w:ascii="Arial" w:eastAsia="Times New Roman" w:hAnsi="Arial" w:cs="Arial"/>
          <w:color w:val="0E2F43"/>
          <w:sz w:val="13"/>
          <w:szCs w:val="13"/>
        </w:rPr>
      </w:pPr>
    </w:p>
    <w:p w:rsidR="00925AD6" w:rsidRDefault="00925AD6" w:rsidP="00925AD6">
      <w:pPr>
        <w:shd w:val="clear" w:color="auto" w:fill="FFFFFF"/>
        <w:spacing w:before="144" w:after="144" w:line="240" w:lineRule="auto"/>
        <w:jc w:val="right"/>
        <w:rPr>
          <w:rFonts w:ascii="Arial" w:eastAsia="Times New Roman" w:hAnsi="Arial" w:cs="Arial"/>
          <w:color w:val="0E2F43"/>
          <w:sz w:val="13"/>
          <w:szCs w:val="13"/>
        </w:rPr>
      </w:pPr>
    </w:p>
    <w:p w:rsidR="00925AD6" w:rsidRDefault="00925AD6" w:rsidP="00925AD6">
      <w:pPr>
        <w:shd w:val="clear" w:color="auto" w:fill="FFFFFF"/>
        <w:spacing w:before="144" w:after="144" w:line="240" w:lineRule="auto"/>
        <w:jc w:val="right"/>
        <w:rPr>
          <w:rFonts w:ascii="Arial" w:eastAsia="Times New Roman" w:hAnsi="Arial" w:cs="Arial"/>
          <w:color w:val="0E2F43"/>
          <w:sz w:val="13"/>
          <w:szCs w:val="13"/>
        </w:rPr>
      </w:pPr>
    </w:p>
    <w:p w:rsidR="00925AD6" w:rsidRDefault="00925AD6" w:rsidP="00925AD6">
      <w:pPr>
        <w:shd w:val="clear" w:color="auto" w:fill="FFFFFF"/>
        <w:spacing w:before="144" w:after="144" w:line="240" w:lineRule="auto"/>
        <w:jc w:val="right"/>
        <w:rPr>
          <w:rFonts w:ascii="Arial" w:eastAsia="Times New Roman" w:hAnsi="Arial" w:cs="Arial"/>
          <w:color w:val="0E2F43"/>
          <w:sz w:val="13"/>
          <w:szCs w:val="13"/>
        </w:rPr>
      </w:pPr>
    </w:p>
    <w:p w:rsidR="00925AD6" w:rsidRDefault="00925AD6" w:rsidP="00925AD6">
      <w:pPr>
        <w:shd w:val="clear" w:color="auto" w:fill="FFFFFF"/>
        <w:spacing w:before="144" w:after="144" w:line="240" w:lineRule="auto"/>
        <w:jc w:val="right"/>
        <w:rPr>
          <w:rFonts w:ascii="Arial" w:eastAsia="Times New Roman" w:hAnsi="Arial" w:cs="Arial"/>
          <w:color w:val="0E2F43"/>
          <w:sz w:val="13"/>
          <w:szCs w:val="13"/>
        </w:rPr>
      </w:pPr>
    </w:p>
    <w:p w:rsidR="00925AD6" w:rsidRPr="00925AD6" w:rsidRDefault="00925AD6" w:rsidP="00925AD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E2F43"/>
          <w:sz w:val="24"/>
          <w:szCs w:val="24"/>
        </w:rPr>
      </w:pPr>
      <w:r w:rsidRPr="00925AD6">
        <w:rPr>
          <w:rFonts w:ascii="Arial" w:eastAsia="Times New Roman" w:hAnsi="Arial" w:cs="Arial"/>
          <w:color w:val="0E2F43"/>
          <w:sz w:val="24"/>
          <w:szCs w:val="24"/>
        </w:rPr>
        <w:lastRenderedPageBreak/>
        <w:t xml:space="preserve">   УТВЕРЖДЕН</w:t>
      </w:r>
    </w:p>
    <w:p w:rsidR="00A934C8" w:rsidRDefault="00925AD6" w:rsidP="00925AD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E2F43"/>
          <w:sz w:val="24"/>
          <w:szCs w:val="24"/>
        </w:rPr>
      </w:pPr>
      <w:r w:rsidRPr="00925AD6">
        <w:rPr>
          <w:rFonts w:ascii="Arial" w:eastAsia="Times New Roman" w:hAnsi="Arial" w:cs="Arial"/>
          <w:color w:val="0E2F43"/>
          <w:sz w:val="24"/>
          <w:szCs w:val="24"/>
        </w:rPr>
        <w:t xml:space="preserve">постановлением Администрации  </w:t>
      </w:r>
      <w:r w:rsidR="00C95472">
        <w:rPr>
          <w:rFonts w:ascii="Arial" w:eastAsia="Times New Roman" w:hAnsi="Arial" w:cs="Arial"/>
          <w:color w:val="0E2F43"/>
          <w:sz w:val="24"/>
          <w:szCs w:val="24"/>
        </w:rPr>
        <w:t>Дичнянского</w:t>
      </w:r>
      <w:r w:rsidRPr="00925AD6">
        <w:rPr>
          <w:rFonts w:ascii="Arial" w:eastAsia="Times New Roman" w:hAnsi="Arial" w:cs="Arial"/>
          <w:color w:val="0E2F43"/>
          <w:sz w:val="24"/>
          <w:szCs w:val="24"/>
        </w:rPr>
        <w:t xml:space="preserve"> </w:t>
      </w:r>
    </w:p>
    <w:p w:rsidR="00925AD6" w:rsidRPr="00925AD6" w:rsidRDefault="00925AD6" w:rsidP="00A934C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E2F43"/>
          <w:sz w:val="24"/>
          <w:szCs w:val="24"/>
        </w:rPr>
      </w:pPr>
      <w:r w:rsidRPr="00925AD6">
        <w:rPr>
          <w:rFonts w:ascii="Arial" w:eastAsia="Times New Roman" w:hAnsi="Arial" w:cs="Arial"/>
          <w:color w:val="0E2F43"/>
          <w:sz w:val="24"/>
          <w:szCs w:val="24"/>
        </w:rPr>
        <w:t>сельсовета</w:t>
      </w:r>
      <w:r w:rsidR="00A934C8">
        <w:rPr>
          <w:rFonts w:ascii="Arial" w:eastAsia="Times New Roman" w:hAnsi="Arial" w:cs="Arial"/>
          <w:color w:val="0E2F43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E2F43"/>
          <w:sz w:val="24"/>
          <w:szCs w:val="24"/>
        </w:rPr>
        <w:t>Курчатовского</w:t>
      </w:r>
      <w:r w:rsidR="00A934C8">
        <w:rPr>
          <w:rFonts w:ascii="Arial" w:eastAsia="Times New Roman" w:hAnsi="Arial" w:cs="Arial"/>
          <w:color w:val="0E2F43"/>
          <w:sz w:val="24"/>
          <w:szCs w:val="24"/>
        </w:rPr>
        <w:t xml:space="preserve"> района </w:t>
      </w:r>
    </w:p>
    <w:p w:rsidR="00925AD6" w:rsidRPr="00925AD6" w:rsidRDefault="00A934C8" w:rsidP="00925AD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E2F43"/>
          <w:sz w:val="24"/>
          <w:szCs w:val="24"/>
        </w:rPr>
      </w:pPr>
      <w:r>
        <w:rPr>
          <w:rFonts w:ascii="Arial" w:eastAsia="Times New Roman" w:hAnsi="Arial" w:cs="Arial"/>
          <w:color w:val="0E2F43"/>
          <w:sz w:val="24"/>
          <w:szCs w:val="24"/>
        </w:rPr>
        <w:t>о</w:t>
      </w:r>
      <w:r w:rsidR="00B0106D">
        <w:rPr>
          <w:rFonts w:ascii="Arial" w:eastAsia="Times New Roman" w:hAnsi="Arial" w:cs="Arial"/>
          <w:color w:val="0E2F43"/>
          <w:sz w:val="24"/>
          <w:szCs w:val="24"/>
        </w:rPr>
        <w:t xml:space="preserve">т </w:t>
      </w:r>
      <w:r w:rsidR="00C95472">
        <w:rPr>
          <w:rFonts w:ascii="Arial" w:eastAsia="Times New Roman" w:hAnsi="Arial" w:cs="Arial"/>
          <w:color w:val="0E2F43"/>
          <w:sz w:val="24"/>
          <w:szCs w:val="24"/>
        </w:rPr>
        <w:t>21</w:t>
      </w:r>
      <w:r w:rsidR="00B0106D">
        <w:rPr>
          <w:rFonts w:ascii="Arial" w:eastAsia="Times New Roman" w:hAnsi="Arial" w:cs="Arial"/>
          <w:color w:val="0E2F43"/>
          <w:sz w:val="24"/>
          <w:szCs w:val="24"/>
        </w:rPr>
        <w:t>.0</w:t>
      </w:r>
      <w:r w:rsidR="00C95472">
        <w:rPr>
          <w:rFonts w:ascii="Arial" w:eastAsia="Times New Roman" w:hAnsi="Arial" w:cs="Arial"/>
          <w:color w:val="0E2F43"/>
          <w:sz w:val="24"/>
          <w:szCs w:val="24"/>
        </w:rPr>
        <w:t>9</w:t>
      </w:r>
      <w:r w:rsidR="00B0106D">
        <w:rPr>
          <w:rFonts w:ascii="Arial" w:eastAsia="Times New Roman" w:hAnsi="Arial" w:cs="Arial"/>
          <w:color w:val="0E2F43"/>
          <w:sz w:val="24"/>
          <w:szCs w:val="24"/>
        </w:rPr>
        <w:t>.2020 №</w:t>
      </w:r>
      <w:r w:rsidR="00C95472">
        <w:rPr>
          <w:rFonts w:ascii="Arial" w:eastAsia="Times New Roman" w:hAnsi="Arial" w:cs="Arial"/>
          <w:color w:val="0E2F43"/>
          <w:sz w:val="24"/>
          <w:szCs w:val="24"/>
        </w:rPr>
        <w:t>238</w:t>
      </w:r>
    </w:p>
    <w:p w:rsidR="00925AD6" w:rsidRPr="00925AD6" w:rsidRDefault="00925AD6" w:rsidP="00925AD6">
      <w:pPr>
        <w:shd w:val="clear" w:color="auto" w:fill="FFFFFF"/>
        <w:spacing w:before="144" w:after="144" w:line="240" w:lineRule="auto"/>
        <w:jc w:val="center"/>
        <w:rPr>
          <w:rFonts w:ascii="Arial" w:eastAsia="Times New Roman" w:hAnsi="Arial" w:cs="Arial"/>
          <w:color w:val="0E2F43"/>
          <w:sz w:val="13"/>
          <w:szCs w:val="13"/>
        </w:rPr>
      </w:pPr>
      <w:r w:rsidRPr="00925AD6">
        <w:rPr>
          <w:rFonts w:ascii="Arial" w:eastAsia="Times New Roman" w:hAnsi="Arial" w:cs="Arial"/>
          <w:color w:val="0E2F43"/>
          <w:sz w:val="13"/>
          <w:szCs w:val="13"/>
        </w:rPr>
        <w:t> </w:t>
      </w:r>
    </w:p>
    <w:p w:rsidR="00925AD6" w:rsidRPr="00925AD6" w:rsidRDefault="00925AD6" w:rsidP="00925AD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E2F43"/>
          <w:sz w:val="24"/>
          <w:szCs w:val="24"/>
        </w:rPr>
      </w:pPr>
      <w:r w:rsidRPr="00925AD6">
        <w:rPr>
          <w:rFonts w:ascii="Arial" w:eastAsia="Times New Roman" w:hAnsi="Arial" w:cs="Arial"/>
          <w:b/>
          <w:bCs/>
          <w:color w:val="0E2F43"/>
          <w:sz w:val="24"/>
          <w:szCs w:val="24"/>
        </w:rPr>
        <w:t>Порядок использования средств, зарезервированных в составе утвержденных бюджетных ассигнований по подразделу «Другие общегосударственные вопросы» раздела «Общегосударственные вопросы»</w:t>
      </w:r>
    </w:p>
    <w:p w:rsidR="00925AD6" w:rsidRPr="00925AD6" w:rsidRDefault="00925AD6" w:rsidP="00925AD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E2F43"/>
          <w:sz w:val="24"/>
          <w:szCs w:val="24"/>
        </w:rPr>
      </w:pPr>
    </w:p>
    <w:p w:rsidR="00925AD6" w:rsidRPr="00925AD6" w:rsidRDefault="00925AD6" w:rsidP="00925AD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E2F43"/>
          <w:sz w:val="24"/>
          <w:szCs w:val="24"/>
        </w:rPr>
      </w:pPr>
      <w:r w:rsidRPr="00925AD6">
        <w:rPr>
          <w:rFonts w:ascii="Arial" w:eastAsia="Times New Roman" w:hAnsi="Arial" w:cs="Arial"/>
          <w:color w:val="0E2F43"/>
          <w:sz w:val="24"/>
          <w:szCs w:val="24"/>
        </w:rPr>
        <w:t>1. Настоящий Порядок устанавливает правила использования средств, зарезервированных в составе утвержденных бюджетных ассигнований по подразделу «Другие общегосударственные вопросы» раздела «Общегосударственные вопросы» (далее - зарезервированные средства).</w:t>
      </w:r>
    </w:p>
    <w:p w:rsidR="00925AD6" w:rsidRPr="00925AD6" w:rsidRDefault="00925AD6" w:rsidP="00925AD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E2F43"/>
          <w:sz w:val="24"/>
          <w:szCs w:val="24"/>
        </w:rPr>
      </w:pPr>
      <w:r w:rsidRPr="00925AD6">
        <w:rPr>
          <w:rFonts w:ascii="Arial" w:eastAsia="Times New Roman" w:hAnsi="Arial" w:cs="Arial"/>
          <w:color w:val="0E2F43"/>
          <w:sz w:val="24"/>
          <w:szCs w:val="24"/>
        </w:rPr>
        <w:t xml:space="preserve">2. Объем и направления использования зарезервированных средств определяются решением  Собрания депутатов </w:t>
      </w:r>
      <w:proofErr w:type="spellStart"/>
      <w:r w:rsidR="00C95472">
        <w:rPr>
          <w:rFonts w:ascii="Arial" w:eastAsia="Times New Roman" w:hAnsi="Arial" w:cs="Arial"/>
          <w:color w:val="0E2F43"/>
          <w:sz w:val="24"/>
          <w:szCs w:val="24"/>
        </w:rPr>
        <w:t>Дичннского</w:t>
      </w:r>
      <w:proofErr w:type="spellEnd"/>
      <w:r w:rsidRPr="00925AD6">
        <w:rPr>
          <w:rFonts w:ascii="Arial" w:eastAsia="Times New Roman" w:hAnsi="Arial" w:cs="Arial"/>
          <w:color w:val="0E2F43"/>
          <w:sz w:val="24"/>
          <w:szCs w:val="24"/>
        </w:rPr>
        <w:t xml:space="preserve"> сельсовета </w:t>
      </w:r>
      <w:r>
        <w:rPr>
          <w:rFonts w:ascii="Arial" w:eastAsia="Times New Roman" w:hAnsi="Arial" w:cs="Arial"/>
          <w:color w:val="0E2F43"/>
          <w:sz w:val="24"/>
          <w:szCs w:val="24"/>
        </w:rPr>
        <w:t>Курчатовского</w:t>
      </w:r>
      <w:r w:rsidR="003E6CA4">
        <w:rPr>
          <w:rFonts w:ascii="Arial" w:eastAsia="Times New Roman" w:hAnsi="Arial" w:cs="Arial"/>
          <w:color w:val="0E2F43"/>
          <w:sz w:val="24"/>
          <w:szCs w:val="24"/>
        </w:rPr>
        <w:t xml:space="preserve"> района </w:t>
      </w:r>
      <w:r w:rsidRPr="00925AD6">
        <w:rPr>
          <w:rFonts w:ascii="Arial" w:eastAsia="Times New Roman" w:hAnsi="Arial" w:cs="Arial"/>
          <w:color w:val="0E2F43"/>
          <w:sz w:val="24"/>
          <w:szCs w:val="24"/>
        </w:rPr>
        <w:t xml:space="preserve"> о бюджете </w:t>
      </w:r>
      <w:r w:rsidR="003E6CA4">
        <w:rPr>
          <w:rFonts w:ascii="Arial" w:eastAsia="Times New Roman" w:hAnsi="Arial" w:cs="Arial"/>
          <w:color w:val="0E2F43"/>
          <w:sz w:val="24"/>
          <w:szCs w:val="24"/>
        </w:rPr>
        <w:t>МО «</w:t>
      </w:r>
      <w:r w:rsidR="00C95472">
        <w:rPr>
          <w:rFonts w:ascii="Arial" w:eastAsia="Times New Roman" w:hAnsi="Arial" w:cs="Arial"/>
          <w:color w:val="0E2F43"/>
          <w:sz w:val="24"/>
          <w:szCs w:val="24"/>
        </w:rPr>
        <w:t>Дичнянский</w:t>
      </w:r>
      <w:r w:rsidR="003E6CA4">
        <w:rPr>
          <w:rFonts w:ascii="Arial" w:eastAsia="Times New Roman" w:hAnsi="Arial" w:cs="Arial"/>
          <w:color w:val="0E2F43"/>
          <w:sz w:val="24"/>
          <w:szCs w:val="24"/>
        </w:rPr>
        <w:t xml:space="preserve"> сельсовет»</w:t>
      </w:r>
      <w:r w:rsidRPr="00925AD6">
        <w:rPr>
          <w:rFonts w:ascii="Arial" w:eastAsia="Times New Roman" w:hAnsi="Arial" w:cs="Arial"/>
          <w:color w:val="0E2F43"/>
          <w:sz w:val="24"/>
          <w:szCs w:val="24"/>
        </w:rPr>
        <w:t xml:space="preserve">  </w:t>
      </w:r>
      <w:r>
        <w:rPr>
          <w:rFonts w:ascii="Arial" w:eastAsia="Times New Roman" w:hAnsi="Arial" w:cs="Arial"/>
          <w:color w:val="0E2F43"/>
          <w:sz w:val="24"/>
          <w:szCs w:val="24"/>
        </w:rPr>
        <w:t>Курчатовского</w:t>
      </w:r>
      <w:r w:rsidRPr="00925AD6">
        <w:rPr>
          <w:rFonts w:ascii="Arial" w:eastAsia="Times New Roman" w:hAnsi="Arial" w:cs="Arial"/>
          <w:color w:val="0E2F43"/>
          <w:sz w:val="24"/>
          <w:szCs w:val="24"/>
        </w:rPr>
        <w:t xml:space="preserve"> района Курской области на соответствующий финансовый год и </w:t>
      </w:r>
      <w:r w:rsidR="003E6CA4">
        <w:rPr>
          <w:rFonts w:ascii="Arial" w:eastAsia="Times New Roman" w:hAnsi="Arial" w:cs="Arial"/>
          <w:color w:val="0E2F43"/>
          <w:sz w:val="24"/>
          <w:szCs w:val="24"/>
        </w:rPr>
        <w:t xml:space="preserve">на </w:t>
      </w:r>
      <w:r w:rsidRPr="00925AD6">
        <w:rPr>
          <w:rFonts w:ascii="Arial" w:eastAsia="Times New Roman" w:hAnsi="Arial" w:cs="Arial"/>
          <w:color w:val="0E2F43"/>
          <w:sz w:val="24"/>
          <w:szCs w:val="24"/>
        </w:rPr>
        <w:t>плановый период.</w:t>
      </w:r>
    </w:p>
    <w:p w:rsidR="00925AD6" w:rsidRPr="00925AD6" w:rsidRDefault="00925AD6" w:rsidP="00925AD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E2F43"/>
          <w:sz w:val="24"/>
          <w:szCs w:val="24"/>
        </w:rPr>
      </w:pPr>
      <w:r w:rsidRPr="00925AD6">
        <w:rPr>
          <w:rFonts w:ascii="Arial" w:eastAsia="Times New Roman" w:hAnsi="Arial" w:cs="Arial"/>
          <w:color w:val="0E2F43"/>
          <w:sz w:val="24"/>
          <w:szCs w:val="24"/>
        </w:rPr>
        <w:t xml:space="preserve">3. Зарезервированные средства используются, перераспределяются на основании правовых актов Администрации </w:t>
      </w:r>
      <w:r w:rsidR="00C95472">
        <w:rPr>
          <w:rFonts w:ascii="Arial" w:eastAsia="Times New Roman" w:hAnsi="Arial" w:cs="Arial"/>
          <w:color w:val="0E2F43"/>
          <w:sz w:val="24"/>
          <w:szCs w:val="24"/>
        </w:rPr>
        <w:t>Дичнянского</w:t>
      </w:r>
      <w:r w:rsidRPr="00925AD6">
        <w:rPr>
          <w:rFonts w:ascii="Arial" w:eastAsia="Times New Roman" w:hAnsi="Arial" w:cs="Arial"/>
          <w:color w:val="0E2F43"/>
          <w:sz w:val="24"/>
          <w:szCs w:val="24"/>
        </w:rPr>
        <w:t xml:space="preserve"> сельсовета  </w:t>
      </w:r>
      <w:r>
        <w:rPr>
          <w:rFonts w:ascii="Arial" w:eastAsia="Times New Roman" w:hAnsi="Arial" w:cs="Arial"/>
          <w:color w:val="0E2F43"/>
          <w:sz w:val="24"/>
          <w:szCs w:val="24"/>
        </w:rPr>
        <w:t>Курчатовского</w:t>
      </w:r>
      <w:r w:rsidRPr="00925AD6">
        <w:rPr>
          <w:rFonts w:ascii="Arial" w:eastAsia="Times New Roman" w:hAnsi="Arial" w:cs="Arial"/>
          <w:color w:val="0E2F43"/>
          <w:sz w:val="24"/>
          <w:szCs w:val="24"/>
        </w:rPr>
        <w:t xml:space="preserve"> района Курской области.</w:t>
      </w:r>
    </w:p>
    <w:p w:rsidR="00925AD6" w:rsidRPr="00925AD6" w:rsidRDefault="00925AD6" w:rsidP="00925AD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E2F43"/>
          <w:sz w:val="24"/>
          <w:szCs w:val="24"/>
        </w:rPr>
      </w:pPr>
      <w:r w:rsidRPr="00925AD6">
        <w:rPr>
          <w:rFonts w:ascii="Arial" w:eastAsia="Times New Roman" w:hAnsi="Arial" w:cs="Arial"/>
          <w:color w:val="0E2F43"/>
          <w:sz w:val="24"/>
          <w:szCs w:val="24"/>
        </w:rPr>
        <w:t xml:space="preserve">4. Подготовка проекта правового акта Администрации </w:t>
      </w:r>
      <w:r w:rsidR="00C95472">
        <w:rPr>
          <w:rFonts w:ascii="Arial" w:eastAsia="Times New Roman" w:hAnsi="Arial" w:cs="Arial"/>
          <w:color w:val="0E2F43"/>
          <w:sz w:val="24"/>
          <w:szCs w:val="24"/>
        </w:rPr>
        <w:t>Дичнянского</w:t>
      </w:r>
      <w:r w:rsidRPr="00925AD6">
        <w:rPr>
          <w:rFonts w:ascii="Arial" w:eastAsia="Times New Roman" w:hAnsi="Arial" w:cs="Arial"/>
          <w:color w:val="0E2F43"/>
          <w:sz w:val="24"/>
          <w:szCs w:val="24"/>
        </w:rPr>
        <w:t xml:space="preserve"> сельсовета </w:t>
      </w:r>
      <w:r>
        <w:rPr>
          <w:rFonts w:ascii="Arial" w:eastAsia="Times New Roman" w:hAnsi="Arial" w:cs="Arial"/>
          <w:color w:val="0E2F43"/>
          <w:sz w:val="24"/>
          <w:szCs w:val="24"/>
        </w:rPr>
        <w:t>Курчатовского</w:t>
      </w:r>
      <w:r w:rsidRPr="00925AD6">
        <w:rPr>
          <w:rFonts w:ascii="Arial" w:eastAsia="Times New Roman" w:hAnsi="Arial" w:cs="Arial"/>
          <w:color w:val="0E2F43"/>
          <w:sz w:val="24"/>
          <w:szCs w:val="24"/>
        </w:rPr>
        <w:t xml:space="preserve"> района Курской области об использовании (перераспределении) зарезервированных средств осуществляется Администрации  </w:t>
      </w:r>
      <w:r w:rsidR="00C95472">
        <w:rPr>
          <w:rFonts w:ascii="Arial" w:eastAsia="Times New Roman" w:hAnsi="Arial" w:cs="Arial"/>
          <w:color w:val="0E2F43"/>
          <w:sz w:val="24"/>
          <w:szCs w:val="24"/>
        </w:rPr>
        <w:t>Дичнянского</w:t>
      </w:r>
      <w:r w:rsidRPr="00925AD6">
        <w:rPr>
          <w:rFonts w:ascii="Arial" w:eastAsia="Times New Roman" w:hAnsi="Arial" w:cs="Arial"/>
          <w:color w:val="0E2F43"/>
          <w:sz w:val="24"/>
          <w:szCs w:val="24"/>
        </w:rPr>
        <w:t xml:space="preserve"> сельсовет </w:t>
      </w:r>
      <w:r>
        <w:rPr>
          <w:rFonts w:ascii="Arial" w:eastAsia="Times New Roman" w:hAnsi="Arial" w:cs="Arial"/>
          <w:color w:val="0E2F43"/>
          <w:sz w:val="24"/>
          <w:szCs w:val="24"/>
        </w:rPr>
        <w:t>Курчатовского</w:t>
      </w:r>
      <w:r w:rsidRPr="00925AD6">
        <w:rPr>
          <w:rFonts w:ascii="Arial" w:eastAsia="Times New Roman" w:hAnsi="Arial" w:cs="Arial"/>
          <w:color w:val="0E2F43"/>
          <w:sz w:val="24"/>
          <w:szCs w:val="24"/>
        </w:rPr>
        <w:t xml:space="preserve"> района Курской области по ведомственной принадлежности расходов.</w:t>
      </w:r>
    </w:p>
    <w:p w:rsidR="00925AD6" w:rsidRPr="00925AD6" w:rsidRDefault="00925AD6" w:rsidP="00925AD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E2F43"/>
          <w:sz w:val="24"/>
          <w:szCs w:val="24"/>
        </w:rPr>
      </w:pPr>
      <w:r w:rsidRPr="00925AD6">
        <w:rPr>
          <w:rFonts w:ascii="Arial" w:eastAsia="Times New Roman" w:hAnsi="Arial" w:cs="Arial"/>
          <w:color w:val="0E2F43"/>
          <w:sz w:val="24"/>
          <w:szCs w:val="24"/>
        </w:rPr>
        <w:t xml:space="preserve">5. Проект правового акта  Администрации </w:t>
      </w:r>
      <w:r w:rsidR="00C95472">
        <w:rPr>
          <w:rFonts w:ascii="Arial" w:eastAsia="Times New Roman" w:hAnsi="Arial" w:cs="Arial"/>
          <w:color w:val="0E2F43"/>
          <w:sz w:val="24"/>
          <w:szCs w:val="24"/>
        </w:rPr>
        <w:t>Дичнянского</w:t>
      </w:r>
      <w:r w:rsidRPr="00925AD6">
        <w:rPr>
          <w:rFonts w:ascii="Arial" w:eastAsia="Times New Roman" w:hAnsi="Arial" w:cs="Arial"/>
          <w:color w:val="0E2F43"/>
          <w:sz w:val="24"/>
          <w:szCs w:val="24"/>
        </w:rPr>
        <w:t xml:space="preserve"> сельсовета </w:t>
      </w:r>
      <w:r>
        <w:rPr>
          <w:rFonts w:ascii="Arial" w:eastAsia="Times New Roman" w:hAnsi="Arial" w:cs="Arial"/>
          <w:color w:val="0E2F43"/>
          <w:sz w:val="24"/>
          <w:szCs w:val="24"/>
        </w:rPr>
        <w:t>Курчатовского</w:t>
      </w:r>
      <w:r w:rsidRPr="00925AD6">
        <w:rPr>
          <w:rFonts w:ascii="Arial" w:eastAsia="Times New Roman" w:hAnsi="Arial" w:cs="Arial"/>
          <w:color w:val="0E2F43"/>
          <w:sz w:val="24"/>
          <w:szCs w:val="24"/>
        </w:rPr>
        <w:t xml:space="preserve"> района Курской области об использовании (перераспределении) зарезервированных средств в обязательном порядке подлежит согласованию с </w:t>
      </w:r>
      <w:r w:rsidR="003E6CA4">
        <w:rPr>
          <w:rFonts w:ascii="Arial" w:eastAsia="Times New Roman" w:hAnsi="Arial" w:cs="Arial"/>
          <w:color w:val="0E2F43"/>
          <w:sz w:val="24"/>
          <w:szCs w:val="24"/>
        </w:rPr>
        <w:t>начальником отдела</w:t>
      </w:r>
      <w:r w:rsidRPr="00925AD6">
        <w:rPr>
          <w:rFonts w:ascii="Arial" w:eastAsia="Times New Roman" w:hAnsi="Arial" w:cs="Arial"/>
          <w:color w:val="0E2F43"/>
          <w:sz w:val="24"/>
          <w:szCs w:val="24"/>
        </w:rPr>
        <w:t xml:space="preserve"> Администрации </w:t>
      </w:r>
      <w:r>
        <w:rPr>
          <w:rFonts w:ascii="Arial" w:eastAsia="Times New Roman" w:hAnsi="Arial" w:cs="Arial"/>
          <w:color w:val="0E2F43"/>
          <w:sz w:val="24"/>
          <w:szCs w:val="24"/>
        </w:rPr>
        <w:t>Курчатовского</w:t>
      </w:r>
      <w:r w:rsidRPr="00925AD6">
        <w:rPr>
          <w:rFonts w:ascii="Arial" w:eastAsia="Times New Roman" w:hAnsi="Arial" w:cs="Arial"/>
          <w:color w:val="0E2F43"/>
          <w:sz w:val="24"/>
          <w:szCs w:val="24"/>
        </w:rPr>
        <w:t xml:space="preserve"> района Курской области.</w:t>
      </w:r>
    </w:p>
    <w:p w:rsidR="00925AD6" w:rsidRPr="00925AD6" w:rsidRDefault="00925AD6" w:rsidP="00925AD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E2F43"/>
          <w:sz w:val="24"/>
          <w:szCs w:val="24"/>
        </w:rPr>
      </w:pPr>
      <w:r w:rsidRPr="00925AD6">
        <w:rPr>
          <w:rFonts w:ascii="Arial" w:eastAsia="Times New Roman" w:hAnsi="Arial" w:cs="Arial"/>
          <w:color w:val="0E2F43"/>
          <w:sz w:val="24"/>
          <w:szCs w:val="24"/>
        </w:rPr>
        <w:t>6. В случае принятия решения об использовании (перераспределении) зарезервированных средств вносятся изменения в сводную бюджетную роспись в соответствии с установленным порядком составления и ведения сводной бюджетной росписи бюджета</w:t>
      </w:r>
      <w:r w:rsidR="003E6CA4" w:rsidRPr="003E6CA4">
        <w:rPr>
          <w:rFonts w:ascii="Arial" w:eastAsia="Times New Roman" w:hAnsi="Arial" w:cs="Arial"/>
          <w:color w:val="0E2F43"/>
          <w:sz w:val="24"/>
          <w:szCs w:val="24"/>
        </w:rPr>
        <w:t xml:space="preserve"> </w:t>
      </w:r>
      <w:r w:rsidR="003E6CA4">
        <w:rPr>
          <w:rFonts w:ascii="Arial" w:eastAsia="Times New Roman" w:hAnsi="Arial" w:cs="Arial"/>
          <w:color w:val="0E2F43"/>
          <w:sz w:val="24"/>
          <w:szCs w:val="24"/>
        </w:rPr>
        <w:t>МО «</w:t>
      </w:r>
      <w:r w:rsidR="00C95472">
        <w:rPr>
          <w:rFonts w:ascii="Arial" w:eastAsia="Times New Roman" w:hAnsi="Arial" w:cs="Arial"/>
          <w:color w:val="0E2F43"/>
          <w:sz w:val="24"/>
          <w:szCs w:val="24"/>
        </w:rPr>
        <w:t>Дичнянский</w:t>
      </w:r>
      <w:r w:rsidR="003E6CA4">
        <w:rPr>
          <w:rFonts w:ascii="Arial" w:eastAsia="Times New Roman" w:hAnsi="Arial" w:cs="Arial"/>
          <w:color w:val="0E2F43"/>
          <w:sz w:val="24"/>
          <w:szCs w:val="24"/>
        </w:rPr>
        <w:t xml:space="preserve"> сельсовет» </w:t>
      </w:r>
      <w:r w:rsidRPr="00925AD6">
        <w:rPr>
          <w:rFonts w:ascii="Arial" w:eastAsia="Times New Roman" w:hAnsi="Arial" w:cs="Arial"/>
          <w:color w:val="0E2F43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E2F43"/>
          <w:sz w:val="24"/>
          <w:szCs w:val="24"/>
        </w:rPr>
        <w:t>Курчатовского</w:t>
      </w:r>
      <w:r w:rsidRPr="00925AD6">
        <w:rPr>
          <w:rFonts w:ascii="Arial" w:eastAsia="Times New Roman" w:hAnsi="Arial" w:cs="Arial"/>
          <w:color w:val="0E2F43"/>
          <w:sz w:val="24"/>
          <w:szCs w:val="24"/>
        </w:rPr>
        <w:t xml:space="preserve"> района Курской области.</w:t>
      </w:r>
    </w:p>
    <w:p w:rsidR="00925AD6" w:rsidRPr="00925AD6" w:rsidRDefault="00925AD6" w:rsidP="00925AD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E2F43"/>
          <w:sz w:val="24"/>
          <w:szCs w:val="24"/>
        </w:rPr>
      </w:pPr>
      <w:r w:rsidRPr="00925AD6">
        <w:rPr>
          <w:rFonts w:ascii="Arial" w:eastAsia="Times New Roman" w:hAnsi="Arial" w:cs="Arial"/>
          <w:color w:val="0E2F43"/>
          <w:sz w:val="24"/>
          <w:szCs w:val="24"/>
        </w:rPr>
        <w:t xml:space="preserve">7. Использование (перераспределение)  зарезервированных средств осуществляется в соответствии с их целевой направленностью, установленной правовым актом Администрации </w:t>
      </w:r>
      <w:r w:rsidR="00C95472">
        <w:rPr>
          <w:rFonts w:ascii="Arial" w:eastAsia="Times New Roman" w:hAnsi="Arial" w:cs="Arial"/>
          <w:color w:val="0E2F43"/>
          <w:sz w:val="24"/>
          <w:szCs w:val="24"/>
        </w:rPr>
        <w:t>Дичнянского</w:t>
      </w:r>
      <w:bookmarkStart w:id="0" w:name="_GoBack"/>
      <w:bookmarkEnd w:id="0"/>
      <w:r w:rsidRPr="00925AD6">
        <w:rPr>
          <w:rFonts w:ascii="Arial" w:eastAsia="Times New Roman" w:hAnsi="Arial" w:cs="Arial"/>
          <w:color w:val="0E2F43"/>
          <w:sz w:val="24"/>
          <w:szCs w:val="24"/>
        </w:rPr>
        <w:t xml:space="preserve"> сельсовета </w:t>
      </w:r>
      <w:r>
        <w:rPr>
          <w:rFonts w:ascii="Arial" w:eastAsia="Times New Roman" w:hAnsi="Arial" w:cs="Arial"/>
          <w:color w:val="0E2F43"/>
          <w:sz w:val="24"/>
          <w:szCs w:val="24"/>
        </w:rPr>
        <w:t>Курчатовского</w:t>
      </w:r>
      <w:r w:rsidRPr="00925AD6">
        <w:rPr>
          <w:rFonts w:ascii="Arial" w:eastAsia="Times New Roman" w:hAnsi="Arial" w:cs="Arial"/>
          <w:color w:val="0E2F43"/>
          <w:sz w:val="24"/>
          <w:szCs w:val="24"/>
        </w:rPr>
        <w:t xml:space="preserve"> района Курской области.</w:t>
      </w:r>
    </w:p>
    <w:p w:rsidR="00925AD6" w:rsidRPr="00925AD6" w:rsidRDefault="00925AD6" w:rsidP="00925AD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E2F43"/>
          <w:sz w:val="24"/>
          <w:szCs w:val="24"/>
        </w:rPr>
      </w:pPr>
    </w:p>
    <w:p w:rsidR="009E4B6E" w:rsidRPr="00925AD6" w:rsidRDefault="009E4B6E" w:rsidP="00925AD6">
      <w:pPr>
        <w:spacing w:after="0" w:line="240" w:lineRule="auto"/>
        <w:ind w:firstLine="709"/>
        <w:jc w:val="both"/>
        <w:rPr>
          <w:szCs w:val="28"/>
        </w:rPr>
      </w:pPr>
    </w:p>
    <w:sectPr w:rsidR="009E4B6E" w:rsidRPr="00925AD6" w:rsidSect="00D22348">
      <w:pgSz w:w="11906" w:h="16838"/>
      <w:pgMar w:top="1134" w:right="850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130D0"/>
    <w:multiLevelType w:val="multilevel"/>
    <w:tmpl w:val="C0EA4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77D6"/>
    <w:rsid w:val="00000AB8"/>
    <w:rsid w:val="00120770"/>
    <w:rsid w:val="001640CB"/>
    <w:rsid w:val="00247622"/>
    <w:rsid w:val="002977D6"/>
    <w:rsid w:val="003B48EB"/>
    <w:rsid w:val="003E6CA4"/>
    <w:rsid w:val="00405740"/>
    <w:rsid w:val="00485D96"/>
    <w:rsid w:val="00612686"/>
    <w:rsid w:val="0068071F"/>
    <w:rsid w:val="006B72EC"/>
    <w:rsid w:val="006D1395"/>
    <w:rsid w:val="0080501A"/>
    <w:rsid w:val="00925AD6"/>
    <w:rsid w:val="009E4B6E"/>
    <w:rsid w:val="00A555D0"/>
    <w:rsid w:val="00A934C8"/>
    <w:rsid w:val="00B0106D"/>
    <w:rsid w:val="00B93060"/>
    <w:rsid w:val="00C74F97"/>
    <w:rsid w:val="00C95472"/>
    <w:rsid w:val="00CA3DCD"/>
    <w:rsid w:val="00D614B7"/>
    <w:rsid w:val="00DD76D6"/>
    <w:rsid w:val="00DF32DD"/>
    <w:rsid w:val="00E101AC"/>
    <w:rsid w:val="00F27E77"/>
    <w:rsid w:val="00F317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F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977D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ConsNonformat">
    <w:name w:val="ConsNonformat"/>
    <w:rsid w:val="002977D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en-US"/>
    </w:rPr>
  </w:style>
  <w:style w:type="paragraph" w:customStyle="1" w:styleId="ConsPlusTitle">
    <w:name w:val="ConsPlusTitle"/>
    <w:uiPriority w:val="99"/>
    <w:rsid w:val="00297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character" w:styleId="a3">
    <w:name w:val="Hyperlink"/>
    <w:basedOn w:val="a0"/>
    <w:rsid w:val="00405740"/>
    <w:rPr>
      <w:color w:val="0000FF"/>
      <w:u w:val="none"/>
    </w:rPr>
  </w:style>
  <w:style w:type="table" w:styleId="a4">
    <w:name w:val="Table Grid"/>
    <w:basedOn w:val="a1"/>
    <w:uiPriority w:val="59"/>
    <w:rsid w:val="00F317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"/>
    <w:basedOn w:val="a"/>
    <w:rsid w:val="00925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925AD6"/>
    <w:rPr>
      <w:b/>
      <w:bCs/>
    </w:rPr>
  </w:style>
  <w:style w:type="paragraph" w:styleId="a6">
    <w:name w:val="Normal (Web)"/>
    <w:basedOn w:val="a"/>
    <w:uiPriority w:val="99"/>
    <w:semiHidden/>
    <w:unhideWhenUsed/>
    <w:rsid w:val="00925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2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Pirated Aliance</Company>
  <LinksUpToDate>false</LinksUpToDate>
  <CharactersWithSpaces>3162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d7</cp:lastModifiedBy>
  <cp:revision>20</cp:revision>
  <cp:lastPrinted>2020-09-23T11:01:00Z</cp:lastPrinted>
  <dcterms:created xsi:type="dcterms:W3CDTF">2020-02-17T10:24:00Z</dcterms:created>
  <dcterms:modified xsi:type="dcterms:W3CDTF">2020-09-23T11:01:00Z</dcterms:modified>
</cp:coreProperties>
</file>