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ED8" w:rsidRPr="003D3683" w:rsidRDefault="00570538" w:rsidP="003D3683">
      <w:pPr>
        <w:jc w:val="center"/>
        <w:rPr>
          <w:rFonts w:ascii="Times New Roman" w:eastAsia="Times New Roman" w:hAnsi="Times New Roman" w:cs="Times New Roman"/>
          <w:sz w:val="28"/>
          <w:szCs w:val="28"/>
          <w:lang w:eastAsia="ru-RU"/>
        </w:rPr>
      </w:pPr>
      <w:r>
        <w:rPr>
          <w:rFonts w:ascii="Calibri" w:eastAsia="Times New Roman" w:hAnsi="Calibri" w:cs="Times New Roman"/>
          <w:color w:val="7F7F7F" w:themeColor="text1" w:themeTint="80"/>
          <w:sz w:val="28"/>
          <w:szCs w:val="28"/>
          <w:lang w:eastAsia="ru-RU"/>
        </w:rPr>
        <w:t xml:space="preserve">                           </w:t>
      </w:r>
      <w:r w:rsidR="00361ED8" w:rsidRPr="00570538">
        <w:rPr>
          <w:rFonts w:ascii="Times New Roman" w:eastAsia="Times New Roman" w:hAnsi="Times New Roman" w:cs="Times New Roman"/>
          <w:sz w:val="28"/>
          <w:szCs w:val="28"/>
          <w:lang w:eastAsia="ru-RU"/>
        </w:rPr>
        <w:t xml:space="preserve">                                              </w:t>
      </w:r>
      <w:r w:rsidR="003D3683">
        <w:rPr>
          <w:rFonts w:ascii="Times New Roman" w:eastAsia="Times New Roman" w:hAnsi="Times New Roman" w:cs="Times New Roman"/>
          <w:sz w:val="28"/>
          <w:szCs w:val="28"/>
          <w:lang w:eastAsia="ru-RU"/>
        </w:rPr>
        <w:t xml:space="preserve">                </w:t>
      </w:r>
      <w:r w:rsidR="003D3683">
        <w:rPr>
          <w:rFonts w:ascii="Times New Roman" w:eastAsia="Times New Roman" w:hAnsi="Times New Roman" w:cs="Times New Roman"/>
          <w:sz w:val="28"/>
          <w:szCs w:val="28"/>
          <w:lang w:eastAsia="ru-RU"/>
        </w:rPr>
        <w:tab/>
      </w:r>
      <w:r w:rsidR="003D3683">
        <w:rPr>
          <w:rFonts w:ascii="Times New Roman" w:eastAsia="Times New Roman" w:hAnsi="Times New Roman" w:cs="Times New Roman"/>
          <w:sz w:val="28"/>
          <w:szCs w:val="28"/>
          <w:lang w:eastAsia="ru-RU"/>
        </w:rPr>
        <w:tab/>
        <w:t xml:space="preserve">           </w:t>
      </w:r>
      <w:r w:rsidR="00361ED8" w:rsidRPr="00361ED8">
        <w:rPr>
          <w:rFonts w:ascii="Times New Roman" w:eastAsia="Times New Roman" w:hAnsi="Times New Roman" w:cs="Times New Roman"/>
          <w:b/>
          <w:sz w:val="36"/>
          <w:szCs w:val="36"/>
          <w:lang w:eastAsia="ru-RU"/>
        </w:rPr>
        <w:t xml:space="preserve">              </w:t>
      </w:r>
    </w:p>
    <w:p w:rsidR="00CB3ECD" w:rsidRPr="003D3683" w:rsidRDefault="00CB3ECD" w:rsidP="00361ED8">
      <w:pPr>
        <w:jc w:val="center"/>
        <w:rPr>
          <w:rFonts w:ascii="Times New Roman" w:eastAsia="Times New Roman" w:hAnsi="Times New Roman" w:cs="Times New Roman"/>
          <w:b/>
          <w:sz w:val="28"/>
          <w:szCs w:val="28"/>
          <w:lang w:eastAsia="ru-RU"/>
        </w:rPr>
      </w:pPr>
      <w:bookmarkStart w:id="0" w:name="_GoBack"/>
      <w:r>
        <w:rPr>
          <w:rFonts w:ascii="Times New Roman" w:eastAsia="Times New Roman" w:hAnsi="Times New Roman" w:cs="Times New Roman"/>
          <w:b/>
          <w:sz w:val="36"/>
          <w:szCs w:val="36"/>
          <w:lang w:eastAsia="ru-RU"/>
        </w:rPr>
        <w:t>(</w:t>
      </w:r>
      <w:r w:rsidRPr="003D3683">
        <w:rPr>
          <w:rFonts w:ascii="Times New Roman" w:eastAsia="Times New Roman" w:hAnsi="Times New Roman" w:cs="Times New Roman"/>
          <w:b/>
          <w:sz w:val="28"/>
          <w:szCs w:val="28"/>
          <w:lang w:eastAsia="ru-RU"/>
        </w:rPr>
        <w:t>ПРОЕКТ)</w:t>
      </w:r>
    </w:p>
    <w:p w:rsidR="00361ED8" w:rsidRPr="003D3683" w:rsidRDefault="00361ED8" w:rsidP="00361ED8">
      <w:pPr>
        <w:jc w:val="center"/>
        <w:rPr>
          <w:rFonts w:ascii="Times New Roman" w:eastAsia="Times New Roman" w:hAnsi="Times New Roman" w:cs="Times New Roman"/>
          <w:b/>
          <w:sz w:val="28"/>
          <w:szCs w:val="28"/>
          <w:lang w:eastAsia="ru-RU"/>
        </w:rPr>
      </w:pPr>
      <w:r w:rsidRPr="003D3683">
        <w:rPr>
          <w:rFonts w:ascii="Times New Roman" w:eastAsia="Times New Roman" w:hAnsi="Times New Roman" w:cs="Times New Roman"/>
          <w:b/>
          <w:sz w:val="28"/>
          <w:szCs w:val="28"/>
          <w:lang w:eastAsia="ru-RU"/>
        </w:rPr>
        <w:t>АДМИНИСТРАЦИЯ</w:t>
      </w:r>
      <w:r w:rsidR="00CB3ECD" w:rsidRPr="003D3683">
        <w:rPr>
          <w:rFonts w:ascii="Times New Roman" w:eastAsia="Times New Roman" w:hAnsi="Times New Roman" w:cs="Times New Roman"/>
          <w:b/>
          <w:sz w:val="28"/>
          <w:szCs w:val="28"/>
          <w:lang w:eastAsia="ru-RU"/>
        </w:rPr>
        <w:t xml:space="preserve"> ДИЧНЯНСКОГО СЕЛЬСОВЕТА</w:t>
      </w:r>
    </w:p>
    <w:p w:rsidR="00361ED8" w:rsidRPr="003D3683" w:rsidRDefault="00361ED8" w:rsidP="00B55BBE">
      <w:pPr>
        <w:jc w:val="center"/>
        <w:rPr>
          <w:rFonts w:ascii="Times New Roman" w:eastAsia="Times New Roman" w:hAnsi="Times New Roman" w:cs="Times New Roman"/>
          <w:sz w:val="28"/>
          <w:szCs w:val="28"/>
          <w:lang w:eastAsia="ru-RU"/>
        </w:rPr>
      </w:pPr>
      <w:r w:rsidRPr="003D3683">
        <w:rPr>
          <w:rFonts w:ascii="Times New Roman" w:eastAsia="Times New Roman" w:hAnsi="Times New Roman" w:cs="Times New Roman"/>
          <w:b/>
          <w:sz w:val="28"/>
          <w:szCs w:val="28"/>
          <w:lang w:eastAsia="ru-RU"/>
        </w:rPr>
        <w:t>КУРЧАТОВСКОГО РАЙОНА КУРСКОЙ ОБЛАСТИ</w:t>
      </w:r>
    </w:p>
    <w:p w:rsidR="003D3683" w:rsidRDefault="003D3683" w:rsidP="005F7697">
      <w:pPr>
        <w:widowControl w:val="0"/>
        <w:snapToGrid w:val="0"/>
        <w:ind w:hanging="142"/>
        <w:jc w:val="center"/>
        <w:rPr>
          <w:rFonts w:ascii="Times New Roman" w:eastAsia="Times New Roman" w:hAnsi="Times New Roman" w:cs="Times New Roman"/>
          <w:b/>
          <w:sz w:val="28"/>
          <w:szCs w:val="28"/>
          <w:lang w:eastAsia="ru-RU"/>
        </w:rPr>
      </w:pPr>
    </w:p>
    <w:p w:rsidR="00361ED8" w:rsidRPr="003D3683" w:rsidRDefault="00361ED8" w:rsidP="005F7697">
      <w:pPr>
        <w:widowControl w:val="0"/>
        <w:snapToGrid w:val="0"/>
        <w:ind w:hanging="142"/>
        <w:jc w:val="center"/>
        <w:rPr>
          <w:rFonts w:ascii="Times New Roman" w:eastAsia="Times New Roman" w:hAnsi="Times New Roman" w:cs="Times New Roman"/>
          <w:b/>
          <w:sz w:val="28"/>
          <w:szCs w:val="28"/>
          <w:lang w:eastAsia="ru-RU"/>
        </w:rPr>
      </w:pPr>
      <w:proofErr w:type="gramStart"/>
      <w:r w:rsidRPr="003D3683">
        <w:rPr>
          <w:rFonts w:ascii="Times New Roman" w:eastAsia="Times New Roman" w:hAnsi="Times New Roman" w:cs="Times New Roman"/>
          <w:b/>
          <w:sz w:val="28"/>
          <w:szCs w:val="28"/>
          <w:lang w:eastAsia="ru-RU"/>
        </w:rPr>
        <w:t>П</w:t>
      </w:r>
      <w:proofErr w:type="gramEnd"/>
      <w:r w:rsidRPr="003D3683">
        <w:rPr>
          <w:rFonts w:ascii="Times New Roman" w:eastAsia="Times New Roman" w:hAnsi="Times New Roman" w:cs="Times New Roman"/>
          <w:b/>
          <w:sz w:val="28"/>
          <w:szCs w:val="28"/>
          <w:lang w:eastAsia="ru-RU"/>
        </w:rPr>
        <w:t xml:space="preserve"> О С Т А Н О В Л Е Н И Е</w:t>
      </w:r>
    </w:p>
    <w:p w:rsidR="00361ED8" w:rsidRPr="003D3683" w:rsidRDefault="00361ED8" w:rsidP="00361ED8">
      <w:pPr>
        <w:widowControl w:val="0"/>
        <w:snapToGrid w:val="0"/>
        <w:spacing w:line="120" w:lineRule="auto"/>
        <w:ind w:hanging="142"/>
        <w:jc w:val="center"/>
        <w:rPr>
          <w:rFonts w:ascii="Times New Roman" w:eastAsia="Times New Roman" w:hAnsi="Times New Roman" w:cs="Times New Roman"/>
          <w:b/>
          <w:sz w:val="28"/>
          <w:szCs w:val="28"/>
          <w:lang w:eastAsia="ru-RU"/>
        </w:rPr>
      </w:pPr>
    </w:p>
    <w:p w:rsidR="00BA3816" w:rsidRPr="00361ED8" w:rsidRDefault="00BA3816" w:rsidP="00361ED8">
      <w:pPr>
        <w:widowControl w:val="0"/>
        <w:snapToGrid w:val="0"/>
        <w:spacing w:line="120" w:lineRule="auto"/>
        <w:ind w:hanging="142"/>
        <w:jc w:val="center"/>
        <w:rPr>
          <w:rFonts w:ascii="Times New Roman" w:eastAsia="Times New Roman" w:hAnsi="Times New Roman" w:cs="Times New Roman"/>
          <w:b/>
          <w:sz w:val="40"/>
          <w:szCs w:val="40"/>
          <w:lang w:eastAsia="ru-RU"/>
        </w:rPr>
      </w:pPr>
    </w:p>
    <w:p w:rsidR="00361ED8" w:rsidRPr="00361ED8" w:rsidRDefault="00361ED8" w:rsidP="00361ED8">
      <w:pPr>
        <w:spacing w:after="200" w:line="276" w:lineRule="auto"/>
        <w:ind w:left="4956" w:hanging="4956"/>
        <w:jc w:val="left"/>
        <w:rPr>
          <w:rFonts w:ascii="Times New Roman" w:eastAsia="Times New Roman" w:hAnsi="Times New Roman" w:cs="Times New Roman"/>
          <w:bCs/>
          <w:color w:val="FFFFFF"/>
          <w:sz w:val="24"/>
          <w:szCs w:val="24"/>
          <w:lang w:eastAsia="ru-RU"/>
        </w:rPr>
      </w:pPr>
      <w:r w:rsidRPr="00361ED8">
        <w:rPr>
          <w:rFonts w:ascii="Times New Roman" w:eastAsia="Times New Roman" w:hAnsi="Times New Roman" w:cs="Times New Roman"/>
          <w:bCs/>
          <w:sz w:val="24"/>
          <w:szCs w:val="24"/>
          <w:lang w:eastAsia="ru-RU"/>
        </w:rPr>
        <w:t xml:space="preserve">от </w:t>
      </w:r>
      <w:r w:rsidR="00CB3ECD">
        <w:rPr>
          <w:rFonts w:ascii="Times New Roman" w:eastAsia="Times New Roman" w:hAnsi="Times New Roman" w:cs="Times New Roman"/>
          <w:bCs/>
          <w:sz w:val="24"/>
          <w:szCs w:val="24"/>
          <w:lang w:eastAsia="ru-RU"/>
        </w:rPr>
        <w:t xml:space="preserve">  </w:t>
      </w:r>
      <w:r w:rsidR="0096795C" w:rsidRPr="0096795C">
        <w:rPr>
          <w:rFonts w:ascii="Times New Roman" w:eastAsia="Times New Roman" w:hAnsi="Times New Roman" w:cs="Times New Roman"/>
          <w:bCs/>
          <w:sz w:val="24"/>
          <w:szCs w:val="24"/>
          <w:u w:val="single"/>
          <w:lang w:eastAsia="ru-RU"/>
        </w:rPr>
        <w:t>2021г.</w:t>
      </w:r>
      <w:r w:rsidR="00BA3816">
        <w:rPr>
          <w:rFonts w:ascii="Times New Roman" w:eastAsia="Times New Roman" w:hAnsi="Times New Roman" w:cs="Times New Roman"/>
          <w:bCs/>
          <w:sz w:val="24"/>
          <w:szCs w:val="24"/>
          <w:lang w:eastAsia="ru-RU"/>
        </w:rPr>
        <w:t>__</w:t>
      </w:r>
      <w:r w:rsidRPr="00361ED8">
        <w:rPr>
          <w:rFonts w:ascii="Times New Roman" w:eastAsia="Times New Roman" w:hAnsi="Times New Roman" w:cs="Times New Roman"/>
          <w:bCs/>
          <w:sz w:val="24"/>
          <w:szCs w:val="24"/>
          <w:lang w:eastAsia="ru-RU"/>
        </w:rPr>
        <w:t xml:space="preserve">  №</w:t>
      </w:r>
      <w:proofErr w:type="gramStart"/>
      <w:r w:rsidRPr="00361ED8">
        <w:rPr>
          <w:rFonts w:ascii="Times New Roman" w:eastAsia="Times New Roman" w:hAnsi="Times New Roman" w:cs="Times New Roman"/>
          <w:bCs/>
          <w:sz w:val="24"/>
          <w:szCs w:val="24"/>
          <w:lang w:eastAsia="ru-RU"/>
        </w:rPr>
        <w:t xml:space="preserve"> </w:t>
      </w:r>
      <w:r w:rsidRPr="00361ED8">
        <w:rPr>
          <w:rFonts w:ascii="Times New Roman" w:eastAsia="Times New Roman" w:hAnsi="Times New Roman" w:cs="Times New Roman"/>
          <w:bCs/>
          <w:sz w:val="24"/>
          <w:szCs w:val="24"/>
          <w:u w:val="single"/>
          <w:lang w:eastAsia="ru-RU"/>
        </w:rPr>
        <w:t xml:space="preserve"> </w:t>
      </w:r>
      <w:r w:rsidR="00BA3816">
        <w:rPr>
          <w:rFonts w:ascii="Times New Roman" w:eastAsia="Times New Roman" w:hAnsi="Times New Roman" w:cs="Times New Roman"/>
          <w:bCs/>
          <w:sz w:val="24"/>
          <w:szCs w:val="24"/>
          <w:u w:val="single"/>
          <w:lang w:eastAsia="ru-RU"/>
        </w:rPr>
        <w:t xml:space="preserve">  </w:t>
      </w:r>
      <w:r w:rsidRPr="00361ED8">
        <w:rPr>
          <w:rFonts w:ascii="Times New Roman" w:eastAsia="Times New Roman" w:hAnsi="Times New Roman" w:cs="Times New Roman"/>
          <w:bCs/>
          <w:color w:val="FFFFFF"/>
          <w:sz w:val="24"/>
          <w:szCs w:val="24"/>
          <w:u w:val="single"/>
          <w:lang w:eastAsia="ru-RU"/>
        </w:rPr>
        <w:t>.</w:t>
      </w:r>
      <w:proofErr w:type="gramEnd"/>
    </w:p>
    <w:p w:rsidR="00361ED8" w:rsidRPr="00361ED8" w:rsidRDefault="00361ED8" w:rsidP="00361ED8">
      <w:pPr>
        <w:spacing w:line="120" w:lineRule="auto"/>
        <w:jc w:val="left"/>
        <w:rPr>
          <w:rFonts w:ascii="Times New Roman" w:eastAsia="Times New Roman" w:hAnsi="Times New Roman" w:cs="Times New Roman"/>
          <w:sz w:val="23"/>
          <w:szCs w:val="23"/>
          <w:lang w:eastAsia="ru-RU"/>
        </w:rPr>
      </w:pPr>
    </w:p>
    <w:p w:rsidR="00361ED8" w:rsidRPr="00361ED8" w:rsidRDefault="00361ED8" w:rsidP="00361ED8">
      <w:pPr>
        <w:tabs>
          <w:tab w:val="left" w:pos="4662"/>
        </w:tabs>
        <w:ind w:right="5242"/>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«Об утверждении муниципальной программы </w:t>
      </w:r>
      <w:r w:rsidR="00CB3ECD">
        <w:rPr>
          <w:rFonts w:ascii="Times New Roman" w:eastAsia="Times New Roman" w:hAnsi="Times New Roman" w:cs="Times New Roman"/>
          <w:sz w:val="24"/>
          <w:szCs w:val="24"/>
          <w:lang w:eastAsia="ru-RU"/>
        </w:rPr>
        <w:t xml:space="preserve">Дичнянского сельсовета </w:t>
      </w:r>
      <w:r w:rsidRPr="00361ED8">
        <w:rPr>
          <w:rFonts w:ascii="Times New Roman" w:eastAsia="Times New Roman" w:hAnsi="Times New Roman" w:cs="Times New Roman"/>
          <w:sz w:val="24"/>
          <w:szCs w:val="24"/>
          <w:lang w:eastAsia="ru-RU"/>
        </w:rPr>
        <w:t xml:space="preserve">Курчатовского района Курской области «Охрана окружающей среды муниципального </w:t>
      </w:r>
      <w:r w:rsidR="00CB3ECD">
        <w:rPr>
          <w:rFonts w:ascii="Times New Roman" w:eastAsia="Times New Roman" w:hAnsi="Times New Roman" w:cs="Times New Roman"/>
          <w:sz w:val="24"/>
          <w:szCs w:val="24"/>
          <w:lang w:eastAsia="ru-RU"/>
        </w:rPr>
        <w:t>образования</w:t>
      </w:r>
      <w:r w:rsidRPr="00361ED8">
        <w:rPr>
          <w:rFonts w:ascii="Times New Roman" w:eastAsia="Times New Roman" w:hAnsi="Times New Roman" w:cs="Times New Roman"/>
          <w:sz w:val="24"/>
          <w:szCs w:val="24"/>
          <w:lang w:eastAsia="ru-RU"/>
        </w:rPr>
        <w:t>»</w:t>
      </w:r>
    </w:p>
    <w:p w:rsidR="00361ED8" w:rsidRPr="00361ED8" w:rsidRDefault="00361ED8" w:rsidP="00361ED8">
      <w:pPr>
        <w:spacing w:line="120" w:lineRule="auto"/>
        <w:jc w:val="left"/>
        <w:rPr>
          <w:rFonts w:ascii="Times New Roman" w:eastAsia="Times New Roman" w:hAnsi="Times New Roman" w:cs="Times New Roman"/>
          <w:sz w:val="24"/>
          <w:szCs w:val="24"/>
          <w:lang w:eastAsia="ru-RU"/>
        </w:rPr>
      </w:pPr>
    </w:p>
    <w:p w:rsidR="00361ED8" w:rsidRPr="00361ED8" w:rsidRDefault="00361ED8" w:rsidP="00361ED8">
      <w:pPr>
        <w:spacing w:line="120" w:lineRule="auto"/>
        <w:jc w:val="left"/>
        <w:rPr>
          <w:rFonts w:ascii="Times New Roman" w:eastAsia="Times New Roman" w:hAnsi="Times New Roman" w:cs="Times New Roman"/>
          <w:sz w:val="24"/>
          <w:szCs w:val="24"/>
          <w:lang w:eastAsia="ru-RU"/>
        </w:rPr>
      </w:pPr>
    </w:p>
    <w:p w:rsidR="00361ED8" w:rsidRPr="00361ED8" w:rsidRDefault="00361ED8" w:rsidP="00361ED8">
      <w:pPr>
        <w:ind w:firstLine="708"/>
        <w:jc w:val="both"/>
        <w:rPr>
          <w:rFonts w:ascii="Times New Roman" w:eastAsia="Times New Roman" w:hAnsi="Times New Roman" w:cs="Times New Roman"/>
          <w:bCs/>
          <w:sz w:val="24"/>
          <w:szCs w:val="24"/>
          <w:lang w:eastAsia="ru-RU"/>
        </w:rPr>
      </w:pPr>
      <w:r w:rsidRPr="00361ED8">
        <w:rPr>
          <w:rFonts w:ascii="Times New Roman" w:eastAsia="Times New Roman" w:hAnsi="Times New Roman" w:cs="Times New Roman"/>
          <w:bCs/>
          <w:sz w:val="24"/>
          <w:szCs w:val="24"/>
          <w:lang w:eastAsia="ru-RU"/>
        </w:rPr>
        <w:t xml:space="preserve">В соответствии с </w:t>
      </w:r>
      <w:r w:rsidR="005F7697" w:rsidRPr="00361ED8">
        <w:rPr>
          <w:rFonts w:ascii="Times New Roman" w:eastAsia="Times New Roman" w:hAnsi="Times New Roman" w:cs="Times New Roman"/>
          <w:bCs/>
          <w:sz w:val="24"/>
          <w:szCs w:val="24"/>
          <w:lang w:eastAsia="ru-RU"/>
        </w:rPr>
        <w:t xml:space="preserve">Решением Собрания </w:t>
      </w:r>
      <w:r w:rsidR="00CB3ECD">
        <w:rPr>
          <w:rFonts w:ascii="Times New Roman" w:eastAsia="Times New Roman" w:hAnsi="Times New Roman" w:cs="Times New Roman"/>
          <w:bCs/>
          <w:sz w:val="24"/>
          <w:szCs w:val="24"/>
          <w:lang w:eastAsia="ru-RU"/>
        </w:rPr>
        <w:t xml:space="preserve">депутатов Дичнянского сельсовета </w:t>
      </w:r>
      <w:r w:rsidR="005F7697" w:rsidRPr="00361ED8">
        <w:rPr>
          <w:rFonts w:ascii="Times New Roman" w:eastAsia="Times New Roman" w:hAnsi="Times New Roman" w:cs="Times New Roman"/>
          <w:bCs/>
          <w:sz w:val="24"/>
          <w:szCs w:val="24"/>
          <w:lang w:eastAsia="ru-RU"/>
        </w:rPr>
        <w:t xml:space="preserve">Курчатовского района Курской области от </w:t>
      </w:r>
      <w:r w:rsidR="00CB3ECD">
        <w:rPr>
          <w:rFonts w:ascii="Times New Roman" w:eastAsia="Times New Roman" w:hAnsi="Times New Roman" w:cs="Times New Roman"/>
          <w:bCs/>
          <w:sz w:val="24"/>
          <w:szCs w:val="24"/>
          <w:lang w:eastAsia="ru-RU"/>
        </w:rPr>
        <w:t xml:space="preserve">06.10.2021 года </w:t>
      </w:r>
      <w:r w:rsidR="001F43FD">
        <w:rPr>
          <w:rFonts w:ascii="Times New Roman" w:eastAsia="Times New Roman" w:hAnsi="Times New Roman" w:cs="Times New Roman"/>
          <w:bCs/>
          <w:sz w:val="24"/>
          <w:szCs w:val="24"/>
          <w:lang w:eastAsia="ru-RU"/>
        </w:rPr>
        <w:t>№</w:t>
      </w:r>
      <w:r w:rsidR="00CB3ECD">
        <w:rPr>
          <w:rFonts w:ascii="Times New Roman" w:eastAsia="Times New Roman" w:hAnsi="Times New Roman" w:cs="Times New Roman"/>
          <w:bCs/>
          <w:sz w:val="24"/>
          <w:szCs w:val="24"/>
          <w:lang w:eastAsia="ru-RU"/>
        </w:rPr>
        <w:t>9</w:t>
      </w:r>
      <w:r w:rsidR="001F43FD">
        <w:rPr>
          <w:rFonts w:ascii="Times New Roman" w:eastAsia="Times New Roman" w:hAnsi="Times New Roman" w:cs="Times New Roman"/>
          <w:bCs/>
          <w:sz w:val="24"/>
          <w:szCs w:val="24"/>
          <w:lang w:eastAsia="ru-RU"/>
        </w:rPr>
        <w:t xml:space="preserve"> </w:t>
      </w:r>
      <w:r w:rsidR="005F7697" w:rsidRPr="00361ED8">
        <w:rPr>
          <w:rFonts w:ascii="Times New Roman" w:eastAsia="Times New Roman" w:hAnsi="Times New Roman" w:cs="Times New Roman"/>
          <w:bCs/>
          <w:sz w:val="24"/>
          <w:szCs w:val="24"/>
          <w:lang w:eastAsia="ru-RU"/>
        </w:rPr>
        <w:t xml:space="preserve"> «</w:t>
      </w:r>
      <w:r w:rsidR="00CB3ECD">
        <w:rPr>
          <w:rFonts w:ascii="Times New Roman" w:eastAsia="Times New Roman" w:hAnsi="Times New Roman" w:cs="Times New Roman"/>
          <w:bCs/>
          <w:sz w:val="24"/>
          <w:szCs w:val="24"/>
          <w:lang w:eastAsia="ru-RU"/>
        </w:rPr>
        <w:t>О внесении изменений</w:t>
      </w:r>
      <w:proofErr w:type="gramStart"/>
      <w:r w:rsidR="00CB3ECD">
        <w:rPr>
          <w:rFonts w:ascii="Times New Roman" w:eastAsia="Times New Roman" w:hAnsi="Times New Roman" w:cs="Times New Roman"/>
          <w:bCs/>
          <w:sz w:val="24"/>
          <w:szCs w:val="24"/>
          <w:lang w:eastAsia="ru-RU"/>
        </w:rPr>
        <w:t xml:space="preserve"> В</w:t>
      </w:r>
      <w:proofErr w:type="gramEnd"/>
      <w:r w:rsidR="00CB3ECD">
        <w:rPr>
          <w:rFonts w:ascii="Times New Roman" w:eastAsia="Times New Roman" w:hAnsi="Times New Roman" w:cs="Times New Roman"/>
          <w:bCs/>
          <w:sz w:val="24"/>
          <w:szCs w:val="24"/>
          <w:lang w:eastAsia="ru-RU"/>
        </w:rPr>
        <w:t xml:space="preserve"> решение Собрания депутатов «Дичнянский сельсовет» </w:t>
      </w:r>
      <w:r w:rsidR="005F7697" w:rsidRPr="00361ED8">
        <w:rPr>
          <w:rFonts w:ascii="Times New Roman" w:eastAsia="Times New Roman" w:hAnsi="Times New Roman" w:cs="Times New Roman"/>
          <w:bCs/>
          <w:sz w:val="24"/>
          <w:szCs w:val="24"/>
          <w:lang w:eastAsia="ru-RU"/>
        </w:rPr>
        <w:t xml:space="preserve">«О бюджете муниципального </w:t>
      </w:r>
      <w:r w:rsidR="00CB3ECD">
        <w:rPr>
          <w:rFonts w:ascii="Times New Roman" w:eastAsia="Times New Roman" w:hAnsi="Times New Roman" w:cs="Times New Roman"/>
          <w:bCs/>
          <w:sz w:val="24"/>
          <w:szCs w:val="24"/>
          <w:lang w:eastAsia="ru-RU"/>
        </w:rPr>
        <w:t>образования «Дичнянский сельсовет»</w:t>
      </w:r>
      <w:r w:rsidR="00BE201C">
        <w:rPr>
          <w:rFonts w:ascii="Times New Roman" w:eastAsia="Times New Roman" w:hAnsi="Times New Roman" w:cs="Times New Roman"/>
          <w:bCs/>
          <w:sz w:val="24"/>
          <w:szCs w:val="24"/>
          <w:lang w:eastAsia="ru-RU"/>
        </w:rPr>
        <w:t xml:space="preserve"> Курской области на 2021 год и на плановый период 2022 и 2023</w:t>
      </w:r>
      <w:r w:rsidR="005F7697" w:rsidRPr="00361ED8">
        <w:rPr>
          <w:rFonts w:ascii="Times New Roman" w:eastAsia="Times New Roman" w:hAnsi="Times New Roman" w:cs="Times New Roman"/>
          <w:bCs/>
          <w:sz w:val="24"/>
          <w:szCs w:val="24"/>
          <w:lang w:eastAsia="ru-RU"/>
        </w:rPr>
        <w:t xml:space="preserve"> годов»</w:t>
      </w:r>
      <w:r w:rsidR="005F7697">
        <w:rPr>
          <w:rFonts w:ascii="Times New Roman" w:eastAsia="Times New Roman" w:hAnsi="Times New Roman" w:cs="Times New Roman"/>
          <w:bCs/>
          <w:sz w:val="24"/>
          <w:szCs w:val="24"/>
          <w:lang w:eastAsia="ru-RU"/>
        </w:rPr>
        <w:t xml:space="preserve"> а также</w:t>
      </w:r>
      <w:r w:rsidR="008436E6">
        <w:rPr>
          <w:rFonts w:ascii="Times New Roman" w:eastAsia="Times New Roman" w:hAnsi="Times New Roman" w:cs="Times New Roman"/>
          <w:bCs/>
          <w:sz w:val="24"/>
          <w:szCs w:val="24"/>
          <w:lang w:eastAsia="ru-RU"/>
        </w:rPr>
        <w:t xml:space="preserve"> </w:t>
      </w:r>
      <w:r w:rsidRPr="00361ED8">
        <w:rPr>
          <w:rFonts w:ascii="Times New Roman" w:eastAsia="Times New Roman" w:hAnsi="Times New Roman" w:cs="Times New Roman"/>
          <w:bCs/>
          <w:sz w:val="24"/>
          <w:szCs w:val="24"/>
          <w:lang w:eastAsia="ru-RU"/>
        </w:rPr>
        <w:t xml:space="preserve">ст.43 Федерального Закона от 06.10.2003г. № 131-ФЗ «Об общих принципах организации местного самоуправления в Российской Федерации», Администрация </w:t>
      </w:r>
      <w:r w:rsidR="00CB3ECD">
        <w:rPr>
          <w:rFonts w:ascii="Times New Roman" w:eastAsia="Times New Roman" w:hAnsi="Times New Roman" w:cs="Times New Roman"/>
          <w:bCs/>
          <w:sz w:val="24"/>
          <w:szCs w:val="24"/>
          <w:lang w:eastAsia="ru-RU"/>
        </w:rPr>
        <w:t xml:space="preserve">Дичнянского сельсовета </w:t>
      </w:r>
      <w:r w:rsidRPr="00361ED8">
        <w:rPr>
          <w:rFonts w:ascii="Times New Roman" w:eastAsia="Times New Roman" w:hAnsi="Times New Roman" w:cs="Times New Roman"/>
          <w:bCs/>
          <w:sz w:val="24"/>
          <w:szCs w:val="24"/>
          <w:lang w:eastAsia="ru-RU"/>
        </w:rPr>
        <w:t>Курчатовского района Курской области,</w:t>
      </w:r>
    </w:p>
    <w:p w:rsidR="00361ED8" w:rsidRPr="00361ED8" w:rsidRDefault="00361ED8" w:rsidP="00361ED8">
      <w:pPr>
        <w:ind w:firstLine="708"/>
        <w:jc w:val="both"/>
        <w:rPr>
          <w:rFonts w:ascii="Times New Roman" w:eastAsia="Times New Roman" w:hAnsi="Times New Roman" w:cs="Times New Roman"/>
          <w:color w:val="FF0000"/>
          <w:sz w:val="24"/>
          <w:szCs w:val="24"/>
          <w:lang w:eastAsia="ru-RU"/>
        </w:rPr>
      </w:pPr>
    </w:p>
    <w:p w:rsidR="00361ED8" w:rsidRPr="00361ED8" w:rsidRDefault="00361ED8" w:rsidP="00B55BBE">
      <w:pPr>
        <w:ind w:firstLine="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ПОСТАНОВЛЯЕТ:</w:t>
      </w:r>
    </w:p>
    <w:p w:rsidR="00361ED8" w:rsidRPr="00CB3ECD" w:rsidRDefault="00CB3ECD" w:rsidP="00CB3ECD">
      <w:pPr>
        <w:numPr>
          <w:ilvl w:val="0"/>
          <w:numId w:val="34"/>
        </w:numPr>
        <w:spacing w:after="20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Утвердить муниципальную программу </w:t>
      </w:r>
      <w:r w:rsidRPr="00CB3ECD">
        <w:rPr>
          <w:rFonts w:ascii="Times New Roman" w:eastAsia="Times New Roman" w:hAnsi="Times New Roman" w:cs="Times New Roman"/>
          <w:sz w:val="24"/>
          <w:szCs w:val="24"/>
          <w:lang w:eastAsia="ru-RU"/>
        </w:rPr>
        <w:t>«Охрана окружающей среды муниципального образования»</w:t>
      </w:r>
      <w:r>
        <w:rPr>
          <w:rFonts w:ascii="Times New Roman" w:eastAsia="Times New Roman" w:hAnsi="Times New Roman" w:cs="Times New Roman"/>
          <w:sz w:val="24"/>
          <w:szCs w:val="24"/>
          <w:lang w:eastAsia="ru-RU"/>
        </w:rPr>
        <w:t>.</w:t>
      </w:r>
    </w:p>
    <w:p w:rsidR="00361ED8" w:rsidRPr="00361ED8" w:rsidRDefault="00CB3ECD" w:rsidP="00BC474C">
      <w:pPr>
        <w:numPr>
          <w:ilvl w:val="0"/>
          <w:numId w:val="34"/>
        </w:numPr>
        <w:spacing w:after="20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Начальнику отдела </w:t>
      </w:r>
      <w:r w:rsidR="00361ED8" w:rsidRPr="00361ED8">
        <w:rPr>
          <w:rFonts w:ascii="Times New Roman" w:eastAsia="Times New Roman" w:hAnsi="Times New Roman" w:cs="Times New Roman"/>
          <w:sz w:val="24"/>
          <w:szCs w:val="24"/>
          <w:lang w:eastAsia="ru-RU"/>
        </w:rPr>
        <w:t xml:space="preserve"> Администрации </w:t>
      </w:r>
      <w:r>
        <w:rPr>
          <w:rFonts w:ascii="Times New Roman" w:eastAsia="Times New Roman" w:hAnsi="Times New Roman" w:cs="Times New Roman"/>
          <w:sz w:val="24"/>
          <w:szCs w:val="24"/>
          <w:lang w:eastAsia="ru-RU"/>
        </w:rPr>
        <w:t xml:space="preserve">Дичнянского сельсовета </w:t>
      </w:r>
      <w:r w:rsidR="00361ED8" w:rsidRPr="00361ED8">
        <w:rPr>
          <w:rFonts w:ascii="Times New Roman" w:eastAsia="Times New Roman" w:hAnsi="Times New Roman" w:cs="Times New Roman"/>
          <w:sz w:val="24"/>
          <w:szCs w:val="24"/>
          <w:lang w:eastAsia="ru-RU"/>
        </w:rPr>
        <w:t>Курчатовского района Курской области (</w:t>
      </w:r>
      <w:proofErr w:type="spellStart"/>
      <w:r>
        <w:rPr>
          <w:rFonts w:ascii="Times New Roman" w:eastAsia="Times New Roman" w:hAnsi="Times New Roman" w:cs="Times New Roman"/>
          <w:sz w:val="24"/>
          <w:szCs w:val="24"/>
          <w:lang w:eastAsia="ru-RU"/>
        </w:rPr>
        <w:t>В.А.Звягинцева</w:t>
      </w:r>
      <w:proofErr w:type="spellEnd"/>
      <w:r w:rsidR="00361ED8" w:rsidRPr="00361ED8">
        <w:rPr>
          <w:rFonts w:ascii="Times New Roman" w:eastAsia="Times New Roman" w:hAnsi="Times New Roman" w:cs="Times New Roman"/>
          <w:sz w:val="24"/>
          <w:szCs w:val="24"/>
          <w:lang w:eastAsia="ru-RU"/>
        </w:rPr>
        <w:t>) обеспечить размещение настоящего постановления на официальном сайте муниципального</w:t>
      </w:r>
      <w:r>
        <w:rPr>
          <w:rFonts w:ascii="Times New Roman" w:eastAsia="Times New Roman" w:hAnsi="Times New Roman" w:cs="Times New Roman"/>
          <w:sz w:val="24"/>
          <w:szCs w:val="24"/>
          <w:lang w:eastAsia="ru-RU"/>
        </w:rPr>
        <w:t xml:space="preserve"> образования «Дичнянский сельсовет» Курчатовского района </w:t>
      </w:r>
      <w:r w:rsidR="00361ED8" w:rsidRPr="00361ED8">
        <w:rPr>
          <w:rFonts w:ascii="Times New Roman" w:eastAsia="Times New Roman" w:hAnsi="Times New Roman" w:cs="Times New Roman"/>
          <w:sz w:val="24"/>
          <w:szCs w:val="24"/>
          <w:lang w:eastAsia="ru-RU"/>
        </w:rPr>
        <w:t xml:space="preserve"> Курской области в сети «Интернет».</w:t>
      </w:r>
    </w:p>
    <w:p w:rsidR="00361ED8" w:rsidRDefault="00361ED8" w:rsidP="00BC474C">
      <w:pPr>
        <w:numPr>
          <w:ilvl w:val="0"/>
          <w:numId w:val="34"/>
        </w:numPr>
        <w:spacing w:after="200"/>
        <w:ind w:left="0" w:firstLine="709"/>
        <w:contextualSpacing/>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Постановление вступает в законную силу со дня официального опубликования.</w:t>
      </w:r>
    </w:p>
    <w:p w:rsidR="00CB3ECD" w:rsidRDefault="00CB3ECD" w:rsidP="00361ED8">
      <w:pPr>
        <w:tabs>
          <w:tab w:val="left" w:pos="4678"/>
        </w:tabs>
        <w:ind w:right="5101"/>
        <w:jc w:val="both"/>
        <w:rPr>
          <w:rFonts w:ascii="Times New Roman" w:eastAsia="Times New Roman" w:hAnsi="Times New Roman" w:cs="Times New Roman"/>
          <w:b/>
          <w:sz w:val="20"/>
          <w:szCs w:val="20"/>
          <w:lang w:eastAsia="ru-RU"/>
        </w:rPr>
      </w:pPr>
    </w:p>
    <w:p w:rsidR="00BC474C" w:rsidRPr="00CB3ECD" w:rsidRDefault="00CB3ECD" w:rsidP="00361ED8">
      <w:pPr>
        <w:tabs>
          <w:tab w:val="left" w:pos="4678"/>
        </w:tabs>
        <w:ind w:right="5101"/>
        <w:jc w:val="both"/>
        <w:rPr>
          <w:rFonts w:ascii="Times New Roman" w:eastAsia="Times New Roman" w:hAnsi="Times New Roman" w:cs="Times New Roman"/>
          <w:sz w:val="24"/>
          <w:szCs w:val="24"/>
          <w:lang w:eastAsia="ru-RU"/>
        </w:rPr>
      </w:pPr>
      <w:r w:rsidRPr="00CB3ECD">
        <w:rPr>
          <w:rFonts w:ascii="Times New Roman" w:eastAsia="Times New Roman" w:hAnsi="Times New Roman" w:cs="Times New Roman"/>
          <w:sz w:val="24"/>
          <w:szCs w:val="24"/>
          <w:lang w:eastAsia="ru-RU"/>
        </w:rPr>
        <w:t xml:space="preserve">Глава сельсовета                       </w:t>
      </w:r>
      <w:proofErr w:type="spellStart"/>
      <w:r w:rsidRPr="00CB3ECD">
        <w:rPr>
          <w:rFonts w:ascii="Times New Roman" w:eastAsia="Times New Roman" w:hAnsi="Times New Roman" w:cs="Times New Roman"/>
          <w:sz w:val="24"/>
          <w:szCs w:val="24"/>
          <w:lang w:eastAsia="ru-RU"/>
        </w:rPr>
        <w:t>В.Н.Тарасов</w:t>
      </w:r>
      <w:proofErr w:type="spellEnd"/>
      <w:r w:rsidR="00361ED8" w:rsidRPr="00CB3ECD">
        <w:rPr>
          <w:rFonts w:ascii="Times New Roman" w:eastAsia="Times New Roman" w:hAnsi="Times New Roman" w:cs="Times New Roman"/>
          <w:sz w:val="24"/>
          <w:szCs w:val="24"/>
          <w:lang w:eastAsia="ru-RU"/>
        </w:rPr>
        <w:t xml:space="preserve">                                                                          </w:t>
      </w:r>
    </w:p>
    <w:p w:rsidR="00E2340D" w:rsidRDefault="00E2340D" w:rsidP="00361ED8">
      <w:pPr>
        <w:widowControl w:val="0"/>
        <w:autoSpaceDE w:val="0"/>
        <w:autoSpaceDN w:val="0"/>
        <w:adjustRightInd w:val="0"/>
        <w:ind w:left="5664"/>
        <w:jc w:val="both"/>
        <w:rPr>
          <w:rFonts w:ascii="Times New Roman" w:eastAsia="Times New Roman" w:hAnsi="Times New Roman" w:cs="Times New Roman"/>
          <w:b/>
          <w:bCs/>
          <w:sz w:val="20"/>
          <w:szCs w:val="20"/>
          <w:lang w:eastAsia="ru-RU"/>
        </w:rPr>
      </w:pPr>
    </w:p>
    <w:bookmarkEnd w:id="0"/>
    <w:p w:rsidR="00361ED8" w:rsidRPr="00361ED8" w:rsidRDefault="00361ED8" w:rsidP="00361ED8">
      <w:pPr>
        <w:widowControl w:val="0"/>
        <w:autoSpaceDE w:val="0"/>
        <w:autoSpaceDN w:val="0"/>
        <w:adjustRightInd w:val="0"/>
        <w:ind w:left="5664"/>
        <w:jc w:val="both"/>
        <w:rPr>
          <w:rFonts w:ascii="Times New Roman" w:eastAsia="Times New Roman" w:hAnsi="Times New Roman" w:cs="Times New Roman"/>
          <w:b/>
          <w:bCs/>
          <w:sz w:val="20"/>
          <w:szCs w:val="20"/>
          <w:lang w:eastAsia="ru-RU"/>
        </w:rPr>
      </w:pPr>
      <w:r w:rsidRPr="00361ED8">
        <w:rPr>
          <w:rFonts w:ascii="Times New Roman" w:eastAsia="Times New Roman" w:hAnsi="Times New Roman" w:cs="Times New Roman"/>
          <w:b/>
          <w:bCs/>
          <w:sz w:val="20"/>
          <w:szCs w:val="20"/>
          <w:lang w:eastAsia="ru-RU"/>
        </w:rPr>
        <w:t>Приложение</w:t>
      </w:r>
    </w:p>
    <w:p w:rsidR="00361ED8" w:rsidRPr="00361ED8" w:rsidRDefault="00361ED8" w:rsidP="00361ED8">
      <w:pPr>
        <w:widowControl w:val="0"/>
        <w:autoSpaceDE w:val="0"/>
        <w:autoSpaceDN w:val="0"/>
        <w:adjustRightInd w:val="0"/>
        <w:ind w:left="5664"/>
        <w:jc w:val="both"/>
        <w:rPr>
          <w:rFonts w:ascii="Times New Roman" w:eastAsia="Times New Roman" w:hAnsi="Times New Roman" w:cs="Times New Roman"/>
          <w:bCs/>
          <w:sz w:val="20"/>
          <w:szCs w:val="20"/>
          <w:lang w:eastAsia="ru-RU"/>
        </w:rPr>
      </w:pPr>
      <w:r w:rsidRPr="00361ED8">
        <w:rPr>
          <w:rFonts w:ascii="Times New Roman" w:eastAsia="Times New Roman" w:hAnsi="Times New Roman" w:cs="Times New Roman"/>
          <w:bCs/>
          <w:sz w:val="20"/>
          <w:szCs w:val="20"/>
          <w:lang w:eastAsia="ru-RU"/>
        </w:rPr>
        <w:t xml:space="preserve">к постановлению Администрации </w:t>
      </w:r>
      <w:r w:rsidR="00CB3ECD">
        <w:rPr>
          <w:rFonts w:ascii="Times New Roman" w:eastAsia="Times New Roman" w:hAnsi="Times New Roman" w:cs="Times New Roman"/>
          <w:bCs/>
          <w:sz w:val="20"/>
          <w:szCs w:val="20"/>
          <w:lang w:eastAsia="ru-RU"/>
        </w:rPr>
        <w:t>Дичнянского сельсовета</w:t>
      </w:r>
    </w:p>
    <w:p w:rsidR="00361ED8" w:rsidRPr="00361ED8" w:rsidRDefault="00361ED8" w:rsidP="00361ED8">
      <w:pPr>
        <w:widowControl w:val="0"/>
        <w:autoSpaceDE w:val="0"/>
        <w:autoSpaceDN w:val="0"/>
        <w:adjustRightInd w:val="0"/>
        <w:ind w:left="5664"/>
        <w:jc w:val="both"/>
        <w:rPr>
          <w:rFonts w:ascii="Times New Roman" w:eastAsia="Times New Roman" w:hAnsi="Times New Roman" w:cs="Times New Roman"/>
          <w:bCs/>
          <w:sz w:val="20"/>
          <w:szCs w:val="20"/>
          <w:lang w:eastAsia="ru-RU"/>
        </w:rPr>
      </w:pPr>
      <w:r w:rsidRPr="00361ED8">
        <w:rPr>
          <w:rFonts w:ascii="Times New Roman" w:eastAsia="Times New Roman" w:hAnsi="Times New Roman" w:cs="Times New Roman"/>
          <w:bCs/>
          <w:sz w:val="20"/>
          <w:szCs w:val="20"/>
          <w:lang w:eastAsia="ru-RU"/>
        </w:rPr>
        <w:t>Курчатовского района Курской области</w:t>
      </w:r>
    </w:p>
    <w:p w:rsidR="00361ED8" w:rsidRPr="00361ED8" w:rsidRDefault="00361ED8" w:rsidP="00361ED8">
      <w:pPr>
        <w:widowControl w:val="0"/>
        <w:autoSpaceDE w:val="0"/>
        <w:autoSpaceDN w:val="0"/>
        <w:adjustRightInd w:val="0"/>
        <w:ind w:left="5664"/>
        <w:jc w:val="both"/>
        <w:rPr>
          <w:rFonts w:ascii="Times New Roman" w:eastAsia="Times New Roman" w:hAnsi="Times New Roman" w:cs="Times New Roman"/>
          <w:bCs/>
          <w:sz w:val="20"/>
          <w:szCs w:val="20"/>
          <w:lang w:eastAsia="ru-RU"/>
        </w:rPr>
      </w:pPr>
      <w:r w:rsidRPr="00361ED8">
        <w:rPr>
          <w:rFonts w:ascii="Times New Roman" w:eastAsia="Times New Roman" w:hAnsi="Times New Roman" w:cs="Times New Roman"/>
          <w:bCs/>
          <w:sz w:val="20"/>
          <w:szCs w:val="20"/>
          <w:lang w:eastAsia="ru-RU"/>
        </w:rPr>
        <w:t>о</w:t>
      </w:r>
      <w:r w:rsidR="0096795C">
        <w:rPr>
          <w:rFonts w:ascii="Times New Roman" w:eastAsia="Times New Roman" w:hAnsi="Times New Roman" w:cs="Times New Roman"/>
          <w:bCs/>
          <w:sz w:val="20"/>
          <w:szCs w:val="20"/>
          <w:lang w:eastAsia="ru-RU"/>
        </w:rPr>
        <w:t>т ___</w:t>
      </w:r>
      <w:r w:rsidR="0096795C" w:rsidRPr="0096795C">
        <w:rPr>
          <w:rFonts w:ascii="Times New Roman" w:eastAsia="Times New Roman" w:hAnsi="Times New Roman" w:cs="Times New Roman"/>
          <w:bCs/>
          <w:sz w:val="20"/>
          <w:szCs w:val="20"/>
          <w:u w:val="single"/>
          <w:lang w:eastAsia="ru-RU"/>
        </w:rPr>
        <w:t>2021г.</w:t>
      </w:r>
      <w:r w:rsidR="0096795C">
        <w:rPr>
          <w:rFonts w:ascii="Times New Roman" w:eastAsia="Times New Roman" w:hAnsi="Times New Roman" w:cs="Times New Roman"/>
          <w:bCs/>
          <w:sz w:val="20"/>
          <w:szCs w:val="20"/>
          <w:lang w:eastAsia="ru-RU"/>
        </w:rPr>
        <w:t>___ № _</w:t>
      </w:r>
      <w:r w:rsidRPr="00361ED8">
        <w:rPr>
          <w:rFonts w:ascii="Times New Roman" w:eastAsia="Times New Roman" w:hAnsi="Times New Roman" w:cs="Times New Roman"/>
          <w:bCs/>
          <w:sz w:val="20"/>
          <w:szCs w:val="20"/>
          <w:lang w:eastAsia="ru-RU"/>
        </w:rPr>
        <w:t>__</w:t>
      </w:r>
    </w:p>
    <w:p w:rsidR="00361ED8" w:rsidRPr="00361ED8" w:rsidRDefault="00361ED8" w:rsidP="00DC26EC">
      <w:pPr>
        <w:autoSpaceDE w:val="0"/>
        <w:autoSpaceDN w:val="0"/>
        <w:adjustRightInd w:val="0"/>
        <w:jc w:val="both"/>
        <w:rPr>
          <w:rFonts w:ascii="Times New Roman" w:eastAsia="Times New Roman" w:hAnsi="Times New Roman" w:cs="Times New Roman"/>
          <w:b/>
          <w:bCs/>
          <w:sz w:val="24"/>
          <w:szCs w:val="24"/>
          <w:lang w:eastAsia="ru-RU"/>
        </w:rPr>
      </w:pPr>
    </w:p>
    <w:p w:rsidR="00E2340D" w:rsidRPr="00361ED8" w:rsidRDefault="00E2340D" w:rsidP="00E2340D">
      <w:pPr>
        <w:autoSpaceDE w:val="0"/>
        <w:autoSpaceDN w:val="0"/>
        <w:adjustRightInd w:val="0"/>
        <w:jc w:val="center"/>
        <w:rPr>
          <w:rFonts w:ascii="Times New Roman" w:eastAsia="Times New Roman" w:hAnsi="Times New Roman" w:cs="Times New Roman"/>
          <w:b/>
          <w:bCs/>
          <w:sz w:val="24"/>
          <w:szCs w:val="24"/>
          <w:lang w:eastAsia="ru-RU"/>
        </w:rPr>
      </w:pPr>
      <w:r w:rsidRPr="00361ED8">
        <w:rPr>
          <w:rFonts w:ascii="Times New Roman" w:eastAsia="Times New Roman" w:hAnsi="Times New Roman" w:cs="Times New Roman"/>
          <w:b/>
          <w:bCs/>
          <w:sz w:val="24"/>
          <w:szCs w:val="24"/>
          <w:lang w:eastAsia="ru-RU"/>
        </w:rPr>
        <w:t xml:space="preserve">Муниципальная программа </w:t>
      </w:r>
    </w:p>
    <w:p w:rsidR="00E2340D" w:rsidRPr="00361ED8" w:rsidRDefault="00CB3ECD" w:rsidP="00E2340D">
      <w:pPr>
        <w:autoSpaceDE w:val="0"/>
        <w:autoSpaceDN w:val="0"/>
        <w:adjustRightInd w:val="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Дичнянского сельсовета </w:t>
      </w:r>
      <w:r w:rsidR="00E2340D" w:rsidRPr="00361ED8">
        <w:rPr>
          <w:rFonts w:ascii="Times New Roman" w:eastAsia="Times New Roman" w:hAnsi="Times New Roman" w:cs="Times New Roman"/>
          <w:b/>
          <w:bCs/>
          <w:sz w:val="24"/>
          <w:szCs w:val="24"/>
          <w:lang w:eastAsia="ru-RU"/>
        </w:rPr>
        <w:t>Курчатовского района Курской области</w:t>
      </w:r>
    </w:p>
    <w:p w:rsidR="00E2340D" w:rsidRDefault="00E2340D" w:rsidP="00CB3ECD">
      <w:pPr>
        <w:autoSpaceDE w:val="0"/>
        <w:autoSpaceDN w:val="0"/>
        <w:adjustRightInd w:val="0"/>
        <w:jc w:val="center"/>
        <w:rPr>
          <w:rFonts w:ascii="Times New Roman" w:eastAsia="Times New Roman" w:hAnsi="Times New Roman" w:cs="Times New Roman"/>
          <w:b/>
          <w:bCs/>
          <w:sz w:val="24"/>
          <w:szCs w:val="24"/>
          <w:lang w:eastAsia="ru-RU"/>
        </w:rPr>
      </w:pPr>
      <w:r w:rsidRPr="00361ED8">
        <w:rPr>
          <w:rFonts w:ascii="Times New Roman" w:eastAsia="Times New Roman" w:hAnsi="Times New Roman" w:cs="Times New Roman"/>
          <w:b/>
          <w:bCs/>
          <w:sz w:val="24"/>
          <w:szCs w:val="24"/>
          <w:lang w:eastAsia="ru-RU"/>
        </w:rPr>
        <w:t xml:space="preserve">«Охрана окружающей среды муниципального </w:t>
      </w:r>
      <w:r w:rsidR="00CB3ECD">
        <w:rPr>
          <w:rFonts w:ascii="Times New Roman" w:eastAsia="Times New Roman" w:hAnsi="Times New Roman" w:cs="Times New Roman"/>
          <w:b/>
          <w:bCs/>
          <w:sz w:val="24"/>
          <w:szCs w:val="24"/>
          <w:lang w:eastAsia="ru-RU"/>
        </w:rPr>
        <w:t>образования</w:t>
      </w:r>
      <w:r w:rsidRPr="00361ED8">
        <w:rPr>
          <w:rFonts w:ascii="Times New Roman" w:eastAsia="Times New Roman" w:hAnsi="Times New Roman" w:cs="Times New Roman"/>
          <w:b/>
          <w:bCs/>
          <w:sz w:val="24"/>
          <w:szCs w:val="24"/>
          <w:lang w:eastAsia="ru-RU"/>
        </w:rPr>
        <w:t xml:space="preserve">» </w:t>
      </w:r>
    </w:p>
    <w:p w:rsidR="00E2340D" w:rsidRDefault="00E2340D" w:rsidP="00E2340D">
      <w:pPr>
        <w:autoSpaceDE w:val="0"/>
        <w:autoSpaceDN w:val="0"/>
        <w:adjustRightInd w:val="0"/>
        <w:jc w:val="both"/>
        <w:outlineLvl w:val="1"/>
        <w:rPr>
          <w:rFonts w:ascii="Times New Roman" w:eastAsia="Times New Roman" w:hAnsi="Times New Roman" w:cs="Times New Roman"/>
          <w:b/>
          <w:sz w:val="24"/>
          <w:szCs w:val="24"/>
          <w:lang w:eastAsia="ru-RU"/>
        </w:rPr>
      </w:pPr>
    </w:p>
    <w:p w:rsidR="00361ED8" w:rsidRPr="00E2340D" w:rsidRDefault="00361ED8" w:rsidP="00361ED8">
      <w:pPr>
        <w:autoSpaceDE w:val="0"/>
        <w:autoSpaceDN w:val="0"/>
        <w:adjustRightInd w:val="0"/>
        <w:jc w:val="center"/>
        <w:outlineLvl w:val="1"/>
        <w:rPr>
          <w:rFonts w:ascii="Times New Roman" w:eastAsia="Times New Roman" w:hAnsi="Times New Roman" w:cs="Times New Roman"/>
          <w:sz w:val="24"/>
          <w:szCs w:val="24"/>
          <w:lang w:eastAsia="ru-RU"/>
        </w:rPr>
      </w:pPr>
      <w:r w:rsidRPr="00E2340D">
        <w:rPr>
          <w:rFonts w:ascii="Times New Roman" w:eastAsia="Times New Roman" w:hAnsi="Times New Roman" w:cs="Times New Roman"/>
          <w:sz w:val="24"/>
          <w:szCs w:val="24"/>
          <w:lang w:eastAsia="ru-RU"/>
        </w:rPr>
        <w:t xml:space="preserve">Паспорт </w:t>
      </w:r>
    </w:p>
    <w:p w:rsidR="00361ED8" w:rsidRPr="00E2340D" w:rsidRDefault="00361ED8" w:rsidP="00361ED8">
      <w:pPr>
        <w:autoSpaceDE w:val="0"/>
        <w:autoSpaceDN w:val="0"/>
        <w:adjustRightInd w:val="0"/>
        <w:jc w:val="center"/>
        <w:outlineLvl w:val="1"/>
        <w:rPr>
          <w:rFonts w:ascii="Times New Roman" w:eastAsia="Times New Roman" w:hAnsi="Times New Roman" w:cs="Times New Roman"/>
          <w:sz w:val="24"/>
          <w:szCs w:val="24"/>
          <w:lang w:eastAsia="ru-RU"/>
        </w:rPr>
      </w:pPr>
      <w:r w:rsidRPr="00E2340D">
        <w:rPr>
          <w:rFonts w:ascii="Times New Roman" w:eastAsia="Times New Roman" w:hAnsi="Times New Roman" w:cs="Times New Roman"/>
          <w:sz w:val="24"/>
          <w:szCs w:val="24"/>
          <w:lang w:eastAsia="ru-RU"/>
        </w:rPr>
        <w:t xml:space="preserve">муниципальной программы </w:t>
      </w:r>
      <w:r w:rsidR="00CB3ECD" w:rsidRPr="00CB3ECD">
        <w:rPr>
          <w:rFonts w:ascii="Times New Roman" w:eastAsia="Times New Roman" w:hAnsi="Times New Roman" w:cs="Times New Roman"/>
          <w:sz w:val="24"/>
          <w:szCs w:val="24"/>
          <w:lang w:eastAsia="ru-RU"/>
        </w:rPr>
        <w:t>«Охрана окружающей среды муниципального образования»</w:t>
      </w:r>
    </w:p>
    <w:p w:rsidR="00361ED8" w:rsidRPr="00E2340D" w:rsidRDefault="00361ED8" w:rsidP="00361ED8">
      <w:pPr>
        <w:autoSpaceDE w:val="0"/>
        <w:autoSpaceDN w:val="0"/>
        <w:adjustRightInd w:val="0"/>
        <w:jc w:val="center"/>
        <w:rPr>
          <w:rFonts w:ascii="Times New Roman" w:eastAsia="Times New Roman" w:hAnsi="Times New Roman" w:cs="Times New Roman"/>
          <w:bCs/>
          <w:sz w:val="24"/>
          <w:szCs w:val="24"/>
          <w:lang w:eastAsia="ru-RU"/>
        </w:rPr>
      </w:pPr>
      <w:r w:rsidRPr="00E2340D">
        <w:rPr>
          <w:rFonts w:ascii="Times New Roman" w:eastAsia="Times New Roman" w:hAnsi="Times New Roman" w:cs="Times New Roman"/>
          <w:bCs/>
          <w:sz w:val="24"/>
          <w:szCs w:val="24"/>
          <w:lang w:eastAsia="ru-RU"/>
        </w:rPr>
        <w:t xml:space="preserve">«Охрана окружающей среды муниципального района «Курчатовский район» </w:t>
      </w:r>
    </w:p>
    <w:p w:rsidR="00361ED8" w:rsidRPr="00E2340D" w:rsidRDefault="00361ED8" w:rsidP="00361ED8">
      <w:pPr>
        <w:autoSpaceDE w:val="0"/>
        <w:autoSpaceDN w:val="0"/>
        <w:adjustRightInd w:val="0"/>
        <w:jc w:val="center"/>
        <w:rPr>
          <w:rFonts w:ascii="Times New Roman" w:eastAsia="Times New Roman" w:hAnsi="Times New Roman" w:cs="Times New Roman"/>
          <w:bCs/>
          <w:sz w:val="24"/>
          <w:szCs w:val="24"/>
          <w:lang w:eastAsia="ru-RU"/>
        </w:rPr>
      </w:pPr>
      <w:r w:rsidRPr="00E2340D">
        <w:rPr>
          <w:rFonts w:ascii="Times New Roman" w:eastAsia="Times New Roman" w:hAnsi="Times New Roman" w:cs="Times New Roman"/>
          <w:bCs/>
          <w:sz w:val="24"/>
          <w:szCs w:val="24"/>
          <w:lang w:eastAsia="ru-RU"/>
        </w:rPr>
        <w:t xml:space="preserve">Курской области» </w:t>
      </w:r>
    </w:p>
    <w:p w:rsidR="00361ED8" w:rsidRPr="00E2340D" w:rsidRDefault="00361ED8" w:rsidP="00361ED8">
      <w:pPr>
        <w:autoSpaceDE w:val="0"/>
        <w:autoSpaceDN w:val="0"/>
        <w:adjustRightInd w:val="0"/>
        <w:jc w:val="center"/>
        <w:rPr>
          <w:rFonts w:ascii="Times New Roman" w:eastAsia="Times New Roman" w:hAnsi="Times New Roman" w:cs="Times New Roman"/>
          <w:bCs/>
          <w:sz w:val="24"/>
          <w:szCs w:val="24"/>
          <w:lang w:eastAsia="ru-RU"/>
        </w:rPr>
      </w:pPr>
      <w:r w:rsidRPr="00E2340D">
        <w:rPr>
          <w:rFonts w:ascii="Times New Roman" w:eastAsia="Times New Roman" w:hAnsi="Times New Roman" w:cs="Times New Roman"/>
          <w:bCs/>
          <w:sz w:val="24"/>
          <w:szCs w:val="24"/>
          <w:lang w:eastAsia="ru-RU"/>
        </w:rPr>
        <w:t>(далее – Программа)</w:t>
      </w:r>
    </w:p>
    <w:p w:rsidR="00361ED8" w:rsidRPr="00361ED8" w:rsidRDefault="00361ED8" w:rsidP="00361ED8">
      <w:pPr>
        <w:autoSpaceDE w:val="0"/>
        <w:autoSpaceDN w:val="0"/>
        <w:adjustRightInd w:val="0"/>
        <w:jc w:val="center"/>
        <w:rPr>
          <w:rFonts w:ascii="Calibri" w:eastAsia="Times New Roman" w:hAnsi="Calibri" w:cs="Times New Roman"/>
          <w:lang w:eastAsia="ru-RU"/>
        </w:rPr>
      </w:pPr>
    </w:p>
    <w:tbl>
      <w:tblPr>
        <w:tblW w:w="10206" w:type="dxa"/>
        <w:tblInd w:w="-459" w:type="dxa"/>
        <w:tblLook w:val="01E0" w:firstRow="1" w:lastRow="1" w:firstColumn="1" w:lastColumn="1" w:noHBand="0" w:noVBand="0"/>
      </w:tblPr>
      <w:tblGrid>
        <w:gridCol w:w="2383"/>
        <w:gridCol w:w="7823"/>
      </w:tblGrid>
      <w:tr w:rsidR="00361ED8" w:rsidRPr="00361ED8" w:rsidTr="00A934F9">
        <w:tc>
          <w:tcPr>
            <w:tcW w:w="2383" w:type="dxa"/>
            <w:shd w:val="clear" w:color="auto" w:fill="auto"/>
            <w:vAlign w:val="center"/>
          </w:tcPr>
          <w:p w:rsidR="00361ED8" w:rsidRPr="00361ED8" w:rsidRDefault="00361ED8" w:rsidP="00361ED8">
            <w:pPr>
              <w:autoSpaceDE w:val="0"/>
              <w:autoSpaceDN w:val="0"/>
              <w:adjustRightInd w:val="0"/>
              <w:ind w:left="45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Ответственный исполнитель Программы </w:t>
            </w:r>
          </w:p>
        </w:tc>
        <w:tc>
          <w:tcPr>
            <w:tcW w:w="7823" w:type="dxa"/>
            <w:shd w:val="clear" w:color="auto" w:fill="auto"/>
          </w:tcPr>
          <w:p w:rsidR="00361ED8" w:rsidRPr="00361ED8" w:rsidRDefault="00361ED8" w:rsidP="00361ED8">
            <w:pPr>
              <w:widowControl w:val="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Администрация Курчатовского района Курской области</w:t>
            </w:r>
          </w:p>
        </w:tc>
      </w:tr>
      <w:tr w:rsidR="00361ED8" w:rsidRPr="00361ED8" w:rsidTr="00A934F9">
        <w:tc>
          <w:tcPr>
            <w:tcW w:w="2383" w:type="dxa"/>
            <w:shd w:val="clear" w:color="auto" w:fill="auto"/>
            <w:vAlign w:val="center"/>
          </w:tcPr>
          <w:p w:rsidR="00361ED8" w:rsidRPr="00361ED8" w:rsidRDefault="00361ED8" w:rsidP="00361ED8">
            <w:pPr>
              <w:ind w:left="45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lastRenderedPageBreak/>
              <w:t>Соисполнители программы</w:t>
            </w:r>
          </w:p>
          <w:p w:rsidR="00361ED8" w:rsidRPr="00361ED8" w:rsidRDefault="00361ED8" w:rsidP="00361ED8">
            <w:pPr>
              <w:ind w:left="459"/>
              <w:jc w:val="both"/>
              <w:rPr>
                <w:rFonts w:ascii="Times New Roman" w:eastAsia="Times New Roman" w:hAnsi="Times New Roman" w:cs="Times New Roman"/>
                <w:sz w:val="24"/>
                <w:szCs w:val="24"/>
                <w:lang w:eastAsia="ru-RU"/>
              </w:rPr>
            </w:pPr>
          </w:p>
          <w:p w:rsidR="00361ED8" w:rsidRPr="00361ED8" w:rsidRDefault="00361ED8" w:rsidP="00361ED8">
            <w:pPr>
              <w:ind w:left="45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Участники программы                   </w:t>
            </w:r>
          </w:p>
          <w:p w:rsidR="00361ED8" w:rsidRPr="00361ED8" w:rsidRDefault="00361ED8" w:rsidP="00361ED8">
            <w:pPr>
              <w:ind w:left="459"/>
              <w:jc w:val="both"/>
              <w:rPr>
                <w:rFonts w:ascii="Times New Roman" w:eastAsia="Times New Roman" w:hAnsi="Times New Roman" w:cs="Times New Roman"/>
                <w:sz w:val="24"/>
                <w:szCs w:val="24"/>
                <w:lang w:eastAsia="ru-RU"/>
              </w:rPr>
            </w:pPr>
          </w:p>
        </w:tc>
        <w:tc>
          <w:tcPr>
            <w:tcW w:w="7823" w:type="dxa"/>
            <w:shd w:val="clear" w:color="auto" w:fill="auto"/>
          </w:tcPr>
          <w:p w:rsidR="00361ED8" w:rsidRPr="00361ED8" w:rsidRDefault="00361ED8" w:rsidP="00361ED8">
            <w:pPr>
              <w:jc w:val="both"/>
              <w:rPr>
                <w:rFonts w:ascii="Times New Roman" w:eastAsia="Times New Roman" w:hAnsi="Times New Roman" w:cs="Times New Roman"/>
                <w:sz w:val="24"/>
                <w:szCs w:val="24"/>
                <w:lang w:eastAsia="ru-RU"/>
              </w:rPr>
            </w:pPr>
          </w:p>
          <w:p w:rsidR="00361ED8" w:rsidRPr="00361ED8" w:rsidRDefault="00361ED8" w:rsidP="00361ED8">
            <w:pPr>
              <w:jc w:val="both"/>
              <w:rPr>
                <w:rFonts w:ascii="Times New Roman" w:eastAsia="Times New Roman" w:hAnsi="Times New Roman" w:cs="Times New Roman"/>
                <w:sz w:val="24"/>
                <w:szCs w:val="24"/>
                <w:lang w:eastAsia="ru-RU"/>
              </w:rPr>
            </w:pPr>
          </w:p>
          <w:p w:rsidR="00361ED8" w:rsidRPr="00361ED8" w:rsidRDefault="00361ED8" w:rsidP="00361ED8">
            <w:pPr>
              <w:jc w:val="both"/>
              <w:rPr>
                <w:rFonts w:ascii="Times New Roman" w:eastAsia="Times New Roman" w:hAnsi="Times New Roman" w:cs="Times New Roman"/>
                <w:sz w:val="24"/>
                <w:szCs w:val="24"/>
                <w:lang w:eastAsia="ru-RU"/>
              </w:rPr>
            </w:pPr>
          </w:p>
          <w:p w:rsidR="00361ED8" w:rsidRPr="00361ED8" w:rsidRDefault="00361ED8" w:rsidP="00361ED8">
            <w:pPr>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отсутствуют</w:t>
            </w:r>
          </w:p>
          <w:p w:rsidR="00361ED8" w:rsidRPr="00361ED8" w:rsidRDefault="00361ED8" w:rsidP="00361ED8">
            <w:pPr>
              <w:jc w:val="both"/>
              <w:rPr>
                <w:rFonts w:ascii="Times New Roman" w:eastAsia="Times New Roman" w:hAnsi="Times New Roman" w:cs="Times New Roman"/>
                <w:sz w:val="24"/>
                <w:szCs w:val="24"/>
                <w:lang w:eastAsia="ru-RU"/>
              </w:rPr>
            </w:pPr>
          </w:p>
          <w:p w:rsidR="00361ED8" w:rsidRPr="00361ED8" w:rsidRDefault="00361ED8" w:rsidP="00361ED8">
            <w:pPr>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w:t>
            </w:r>
            <w:r w:rsidR="008B4393">
              <w:rPr>
                <w:rFonts w:ascii="Times New Roman" w:eastAsia="Times New Roman" w:hAnsi="Times New Roman" w:cs="Times New Roman"/>
                <w:sz w:val="24"/>
                <w:szCs w:val="24"/>
                <w:lang w:eastAsia="ru-RU"/>
              </w:rPr>
              <w:t>комитет природопользования</w:t>
            </w:r>
            <w:r w:rsidRPr="00361ED8">
              <w:rPr>
                <w:rFonts w:ascii="Times New Roman" w:eastAsia="Times New Roman" w:hAnsi="Times New Roman" w:cs="Times New Roman"/>
                <w:sz w:val="24"/>
                <w:szCs w:val="24"/>
                <w:lang w:eastAsia="ru-RU"/>
              </w:rPr>
              <w:t xml:space="preserve"> Курской области</w:t>
            </w:r>
          </w:p>
          <w:p w:rsidR="00361ED8" w:rsidRPr="00361ED8" w:rsidRDefault="00361ED8" w:rsidP="00361ED8">
            <w:pPr>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Комитет лесного</w:t>
            </w:r>
            <w:r w:rsidR="00B21A36">
              <w:rPr>
                <w:rFonts w:ascii="Times New Roman" w:eastAsia="Times New Roman" w:hAnsi="Times New Roman" w:cs="Times New Roman"/>
                <w:sz w:val="24"/>
                <w:szCs w:val="24"/>
                <w:lang w:eastAsia="ru-RU"/>
              </w:rPr>
              <w:t xml:space="preserve"> хозяйства</w:t>
            </w:r>
            <w:r w:rsidRPr="00361ED8">
              <w:rPr>
                <w:rFonts w:ascii="Times New Roman" w:eastAsia="Times New Roman" w:hAnsi="Times New Roman" w:cs="Times New Roman"/>
                <w:sz w:val="24"/>
                <w:szCs w:val="24"/>
                <w:lang w:eastAsia="ru-RU"/>
              </w:rPr>
              <w:t xml:space="preserve"> Курской области</w:t>
            </w:r>
          </w:p>
          <w:p w:rsidR="00361ED8" w:rsidRPr="00361ED8" w:rsidRDefault="00361ED8" w:rsidP="00361ED8">
            <w:pPr>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Комитет финансов Курской области</w:t>
            </w:r>
          </w:p>
          <w:p w:rsidR="00361ED8" w:rsidRPr="00361ED8" w:rsidRDefault="00361ED8" w:rsidP="00361ED8">
            <w:pPr>
              <w:jc w:val="both"/>
              <w:rPr>
                <w:rFonts w:ascii="Times New Roman" w:eastAsia="Times New Roman" w:hAnsi="Times New Roman" w:cs="Times New Roman"/>
                <w:sz w:val="24"/>
                <w:szCs w:val="24"/>
                <w:lang w:eastAsia="ru-RU"/>
              </w:rPr>
            </w:pPr>
          </w:p>
        </w:tc>
      </w:tr>
      <w:tr w:rsidR="00361ED8" w:rsidRPr="00361ED8" w:rsidTr="00A934F9">
        <w:tc>
          <w:tcPr>
            <w:tcW w:w="2383" w:type="dxa"/>
            <w:shd w:val="clear" w:color="auto" w:fill="auto"/>
            <w:vAlign w:val="center"/>
          </w:tcPr>
          <w:p w:rsidR="00361ED8" w:rsidRPr="00361ED8" w:rsidRDefault="00361ED8" w:rsidP="00361ED8">
            <w:pPr>
              <w:ind w:left="45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Подпрограммы программы </w:t>
            </w:r>
          </w:p>
          <w:p w:rsidR="00361ED8" w:rsidRPr="00361ED8" w:rsidRDefault="00361ED8" w:rsidP="00361ED8">
            <w:pPr>
              <w:ind w:left="601"/>
              <w:jc w:val="both"/>
              <w:rPr>
                <w:rFonts w:ascii="Times New Roman" w:eastAsia="Times New Roman" w:hAnsi="Times New Roman" w:cs="Times New Roman"/>
                <w:sz w:val="24"/>
                <w:szCs w:val="24"/>
                <w:lang w:eastAsia="ru-RU"/>
              </w:rPr>
            </w:pPr>
          </w:p>
          <w:p w:rsidR="00361ED8" w:rsidRPr="00361ED8" w:rsidRDefault="00361ED8" w:rsidP="00361ED8">
            <w:pPr>
              <w:ind w:left="601"/>
              <w:jc w:val="both"/>
              <w:rPr>
                <w:rFonts w:ascii="Times New Roman" w:eastAsia="Times New Roman" w:hAnsi="Times New Roman" w:cs="Times New Roman"/>
                <w:sz w:val="24"/>
                <w:szCs w:val="24"/>
                <w:lang w:eastAsia="ru-RU"/>
              </w:rPr>
            </w:pPr>
          </w:p>
          <w:p w:rsidR="00361ED8" w:rsidRPr="00361ED8" w:rsidRDefault="00361ED8" w:rsidP="00361ED8">
            <w:pPr>
              <w:ind w:left="45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Программно-целевые инструменты программы</w:t>
            </w:r>
          </w:p>
          <w:p w:rsidR="00361ED8" w:rsidRPr="00361ED8" w:rsidRDefault="00361ED8" w:rsidP="00361ED8">
            <w:pPr>
              <w:ind w:left="601"/>
              <w:jc w:val="both"/>
              <w:rPr>
                <w:rFonts w:ascii="Times New Roman" w:eastAsia="Times New Roman" w:hAnsi="Times New Roman" w:cs="Times New Roman"/>
                <w:sz w:val="24"/>
                <w:szCs w:val="24"/>
                <w:lang w:eastAsia="ru-RU"/>
              </w:rPr>
            </w:pPr>
          </w:p>
          <w:p w:rsidR="00361ED8" w:rsidRPr="00361ED8" w:rsidRDefault="00361ED8" w:rsidP="00361ED8">
            <w:pPr>
              <w:ind w:left="45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Цели Программы</w:t>
            </w:r>
          </w:p>
          <w:p w:rsidR="00361ED8" w:rsidRPr="00361ED8" w:rsidRDefault="00361ED8" w:rsidP="00361ED8">
            <w:pPr>
              <w:ind w:left="601"/>
              <w:jc w:val="both"/>
              <w:rPr>
                <w:rFonts w:ascii="Times New Roman" w:eastAsia="Times New Roman" w:hAnsi="Times New Roman" w:cs="Times New Roman"/>
                <w:sz w:val="24"/>
                <w:szCs w:val="24"/>
                <w:lang w:eastAsia="ru-RU"/>
              </w:rPr>
            </w:pPr>
          </w:p>
        </w:tc>
        <w:tc>
          <w:tcPr>
            <w:tcW w:w="7823" w:type="dxa"/>
            <w:shd w:val="clear" w:color="auto" w:fill="auto"/>
          </w:tcPr>
          <w:p w:rsidR="00361ED8" w:rsidRPr="00361ED8" w:rsidRDefault="00361ED8" w:rsidP="00361ED8">
            <w:pPr>
              <w:widowControl w:val="0"/>
              <w:autoSpaceDE w:val="0"/>
              <w:autoSpaceDN w:val="0"/>
              <w:adjustRightInd w:val="0"/>
              <w:jc w:val="both"/>
              <w:rPr>
                <w:rFonts w:ascii="Times New Roman" w:eastAsia="Times New Roman" w:hAnsi="Times New Roman" w:cs="Times New Roman"/>
                <w:sz w:val="24"/>
                <w:szCs w:val="24"/>
                <w:lang w:eastAsia="ru-RU"/>
              </w:rPr>
            </w:pPr>
          </w:p>
          <w:p w:rsidR="00361ED8" w:rsidRPr="00361ED8" w:rsidRDefault="00361ED8" w:rsidP="00361ED8">
            <w:pPr>
              <w:widowControl w:val="0"/>
              <w:autoSpaceDE w:val="0"/>
              <w:autoSpaceDN w:val="0"/>
              <w:adjustRightInd w:val="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Подпрограмма «Экология и чистая вода </w:t>
            </w:r>
            <w:r w:rsidR="00CB3ECD">
              <w:rPr>
                <w:rFonts w:ascii="Times New Roman" w:eastAsia="Times New Roman" w:hAnsi="Times New Roman" w:cs="Times New Roman"/>
                <w:sz w:val="24"/>
                <w:szCs w:val="24"/>
                <w:lang w:eastAsia="ru-RU"/>
              </w:rPr>
              <w:t xml:space="preserve">муниципального образования «Дичнянский сельсовет» Курчатовского района </w:t>
            </w:r>
            <w:r w:rsidRPr="00361ED8">
              <w:rPr>
                <w:rFonts w:ascii="Times New Roman" w:eastAsia="Times New Roman" w:hAnsi="Times New Roman" w:cs="Times New Roman"/>
                <w:sz w:val="24"/>
                <w:szCs w:val="24"/>
                <w:lang w:eastAsia="ru-RU"/>
              </w:rPr>
              <w:t xml:space="preserve"> Курской области</w:t>
            </w:r>
          </w:p>
          <w:p w:rsidR="00361ED8" w:rsidRPr="00361ED8" w:rsidRDefault="00361ED8" w:rsidP="00361ED8">
            <w:pPr>
              <w:widowControl w:val="0"/>
              <w:autoSpaceDE w:val="0"/>
              <w:autoSpaceDN w:val="0"/>
              <w:adjustRightInd w:val="0"/>
              <w:jc w:val="both"/>
              <w:rPr>
                <w:rFonts w:ascii="Times New Roman" w:eastAsia="Times New Roman" w:hAnsi="Times New Roman" w:cs="Times New Roman"/>
                <w:sz w:val="24"/>
                <w:szCs w:val="24"/>
                <w:lang w:eastAsia="ru-RU"/>
              </w:rPr>
            </w:pPr>
          </w:p>
          <w:p w:rsidR="00361ED8" w:rsidRPr="00361ED8" w:rsidRDefault="00361ED8" w:rsidP="00361ED8">
            <w:pPr>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Воспроизводство и использование природных ресурсов, охрана окружающей среды в Курской области</w:t>
            </w:r>
          </w:p>
          <w:p w:rsidR="00361ED8" w:rsidRPr="00361ED8" w:rsidRDefault="00361ED8" w:rsidP="00361ED8">
            <w:pPr>
              <w:widowControl w:val="0"/>
              <w:autoSpaceDE w:val="0"/>
              <w:autoSpaceDN w:val="0"/>
              <w:adjustRightInd w:val="0"/>
              <w:jc w:val="both"/>
              <w:rPr>
                <w:rFonts w:ascii="Times New Roman" w:eastAsia="Times New Roman" w:hAnsi="Times New Roman" w:cs="Times New Roman"/>
                <w:sz w:val="24"/>
                <w:szCs w:val="24"/>
                <w:lang w:eastAsia="ru-RU"/>
              </w:rPr>
            </w:pPr>
          </w:p>
          <w:p w:rsidR="00361ED8" w:rsidRPr="00361ED8" w:rsidRDefault="00361ED8" w:rsidP="00361ED8">
            <w:pPr>
              <w:widowControl w:val="0"/>
              <w:autoSpaceDE w:val="0"/>
              <w:autoSpaceDN w:val="0"/>
              <w:adjustRightInd w:val="0"/>
              <w:jc w:val="both"/>
              <w:rPr>
                <w:rFonts w:ascii="Times New Roman" w:eastAsia="Times New Roman" w:hAnsi="Times New Roman" w:cs="Times New Roman"/>
                <w:sz w:val="24"/>
                <w:szCs w:val="24"/>
                <w:lang w:eastAsia="ru-RU"/>
              </w:rPr>
            </w:pPr>
          </w:p>
          <w:p w:rsidR="00361ED8" w:rsidRPr="00361ED8" w:rsidRDefault="00361ED8" w:rsidP="00361ED8">
            <w:pPr>
              <w:widowControl w:val="0"/>
              <w:autoSpaceDE w:val="0"/>
              <w:autoSpaceDN w:val="0"/>
              <w:adjustRightInd w:val="0"/>
              <w:jc w:val="both"/>
              <w:rPr>
                <w:rFonts w:ascii="Times New Roman" w:eastAsia="Times New Roman" w:hAnsi="Times New Roman" w:cs="Times New Roman"/>
                <w:sz w:val="24"/>
                <w:szCs w:val="24"/>
                <w:lang w:eastAsia="ru-RU"/>
              </w:rPr>
            </w:pPr>
          </w:p>
          <w:p w:rsidR="00361ED8" w:rsidRPr="00361ED8" w:rsidRDefault="00361ED8" w:rsidP="00361ED8">
            <w:pPr>
              <w:widowControl w:val="0"/>
              <w:autoSpaceDE w:val="0"/>
              <w:autoSpaceDN w:val="0"/>
              <w:adjustRightInd w:val="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обеспечение конституционных прав граждан на благоприятную окружающую среду, </w:t>
            </w:r>
            <w:r w:rsidRPr="00361ED8">
              <w:rPr>
                <w:rFonts w:ascii="Times New Roman" w:eastAsia="Times New Roman" w:hAnsi="Times New Roman" w:cs="Arial"/>
                <w:sz w:val="24"/>
                <w:szCs w:val="24"/>
                <w:lang w:eastAsia="ru-RU"/>
              </w:rPr>
              <w:t>сохранение природных систем и объектов животного мира.</w:t>
            </w:r>
          </w:p>
        </w:tc>
      </w:tr>
      <w:tr w:rsidR="00361ED8" w:rsidRPr="00361ED8" w:rsidTr="00A934F9">
        <w:tc>
          <w:tcPr>
            <w:tcW w:w="2383" w:type="dxa"/>
            <w:shd w:val="clear" w:color="auto" w:fill="auto"/>
            <w:vAlign w:val="center"/>
          </w:tcPr>
          <w:p w:rsidR="00361ED8" w:rsidRPr="00361ED8" w:rsidRDefault="00361ED8" w:rsidP="00361ED8">
            <w:pPr>
              <w:ind w:left="601"/>
              <w:jc w:val="both"/>
              <w:rPr>
                <w:rFonts w:ascii="Times New Roman" w:eastAsia="Times New Roman" w:hAnsi="Times New Roman" w:cs="Times New Roman"/>
                <w:sz w:val="24"/>
                <w:szCs w:val="24"/>
                <w:lang w:eastAsia="ru-RU"/>
              </w:rPr>
            </w:pPr>
          </w:p>
          <w:p w:rsidR="00361ED8" w:rsidRPr="00361ED8" w:rsidRDefault="00361ED8" w:rsidP="00361ED8">
            <w:pPr>
              <w:ind w:left="601"/>
              <w:jc w:val="both"/>
              <w:rPr>
                <w:rFonts w:ascii="Times New Roman" w:eastAsia="Times New Roman" w:hAnsi="Times New Roman" w:cs="Times New Roman"/>
                <w:sz w:val="24"/>
                <w:szCs w:val="24"/>
                <w:lang w:eastAsia="ru-RU"/>
              </w:rPr>
            </w:pPr>
          </w:p>
          <w:p w:rsidR="00361ED8" w:rsidRPr="00361ED8" w:rsidRDefault="00361ED8" w:rsidP="00361ED8">
            <w:pPr>
              <w:ind w:left="601"/>
              <w:jc w:val="both"/>
              <w:rPr>
                <w:rFonts w:ascii="Times New Roman" w:eastAsia="Times New Roman" w:hAnsi="Times New Roman" w:cs="Times New Roman"/>
                <w:sz w:val="24"/>
                <w:szCs w:val="24"/>
                <w:lang w:eastAsia="ru-RU"/>
              </w:rPr>
            </w:pPr>
          </w:p>
          <w:p w:rsidR="00361ED8" w:rsidRPr="00361ED8" w:rsidRDefault="00361ED8" w:rsidP="00361ED8">
            <w:pPr>
              <w:ind w:left="45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Задачи Программы</w:t>
            </w:r>
          </w:p>
        </w:tc>
        <w:tc>
          <w:tcPr>
            <w:tcW w:w="7823" w:type="dxa"/>
            <w:shd w:val="clear" w:color="auto" w:fill="auto"/>
          </w:tcPr>
          <w:p w:rsidR="00361ED8" w:rsidRPr="00361ED8" w:rsidRDefault="00361ED8" w:rsidP="00361ED8">
            <w:pPr>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развитие сети и обеспечение функционирования особо охраняемых природных территорий регионального значения; </w:t>
            </w:r>
          </w:p>
          <w:p w:rsidR="00361ED8" w:rsidRPr="00361ED8" w:rsidRDefault="00361ED8" w:rsidP="00361ED8">
            <w:pPr>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восстановление и экологическая реабилитация водных объектов;</w:t>
            </w:r>
          </w:p>
          <w:p w:rsidR="00361ED8" w:rsidRPr="00361ED8" w:rsidRDefault="00361ED8" w:rsidP="00361ED8">
            <w:pPr>
              <w:widowControl w:val="0"/>
              <w:autoSpaceDE w:val="0"/>
              <w:autoSpaceDN w:val="0"/>
              <w:adjustRightInd w:val="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обеспечение благоприятной среды обитания для населения </w:t>
            </w:r>
            <w:r w:rsidR="004C5367">
              <w:rPr>
                <w:rFonts w:ascii="Times New Roman" w:eastAsia="Times New Roman" w:hAnsi="Times New Roman" w:cs="Times New Roman"/>
                <w:sz w:val="24"/>
                <w:szCs w:val="24"/>
                <w:lang w:eastAsia="ru-RU"/>
              </w:rPr>
              <w:t xml:space="preserve">Дичнянского сельсовета </w:t>
            </w:r>
            <w:r w:rsidRPr="00361ED8">
              <w:rPr>
                <w:rFonts w:ascii="Times New Roman" w:eastAsia="Times New Roman" w:hAnsi="Times New Roman" w:cs="Times New Roman"/>
                <w:sz w:val="24"/>
                <w:szCs w:val="24"/>
                <w:lang w:eastAsia="ru-RU"/>
              </w:rPr>
              <w:t>Курчатовского района Курской области;</w:t>
            </w:r>
          </w:p>
          <w:p w:rsidR="00361ED8" w:rsidRPr="00361ED8" w:rsidRDefault="00361ED8" w:rsidP="00361ED8">
            <w:pPr>
              <w:widowControl w:val="0"/>
              <w:autoSpaceDE w:val="0"/>
              <w:autoSpaceDN w:val="0"/>
              <w:adjustRightInd w:val="0"/>
              <w:jc w:val="both"/>
              <w:rPr>
                <w:rFonts w:ascii="Times New Roman" w:eastAsia="Times New Roman" w:hAnsi="Times New Roman" w:cs="Arial"/>
                <w:sz w:val="24"/>
                <w:szCs w:val="24"/>
                <w:lang w:eastAsia="ru-RU"/>
              </w:rPr>
            </w:pPr>
            <w:r w:rsidRPr="00361ED8">
              <w:rPr>
                <w:rFonts w:ascii="Times New Roman" w:eastAsia="Times New Roman" w:hAnsi="Times New Roman" w:cs="Arial"/>
                <w:sz w:val="24"/>
                <w:szCs w:val="24"/>
                <w:lang w:eastAsia="ru-RU"/>
              </w:rPr>
              <w:t>- совершенствование системы охраны объектов животного мира и среды их обитания;</w:t>
            </w:r>
          </w:p>
          <w:p w:rsidR="00361ED8" w:rsidRPr="00361ED8" w:rsidRDefault="00361ED8" w:rsidP="00361ED8">
            <w:pPr>
              <w:widowControl w:val="0"/>
              <w:autoSpaceDE w:val="0"/>
              <w:autoSpaceDN w:val="0"/>
              <w:adjustRightInd w:val="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проведение ремонта гидротехнических сооружений;</w:t>
            </w:r>
          </w:p>
          <w:p w:rsidR="00361ED8" w:rsidRPr="00361ED8" w:rsidRDefault="00361ED8" w:rsidP="00361ED8">
            <w:pPr>
              <w:widowControl w:val="0"/>
              <w:autoSpaceDE w:val="0"/>
              <w:autoSpaceDN w:val="0"/>
              <w:adjustRightInd w:val="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утилизация (размещение) пришедших в негодность, запрещенных к применению пестицидов и </w:t>
            </w:r>
            <w:proofErr w:type="spellStart"/>
            <w:r w:rsidRPr="00361ED8">
              <w:rPr>
                <w:rFonts w:ascii="Times New Roman" w:eastAsia="Times New Roman" w:hAnsi="Times New Roman" w:cs="Times New Roman"/>
                <w:sz w:val="24"/>
                <w:szCs w:val="24"/>
                <w:lang w:eastAsia="ru-RU"/>
              </w:rPr>
              <w:t>агрохимикатов</w:t>
            </w:r>
            <w:proofErr w:type="spellEnd"/>
            <w:r w:rsidRPr="00361ED8">
              <w:rPr>
                <w:rFonts w:ascii="Times New Roman" w:eastAsia="Times New Roman" w:hAnsi="Times New Roman" w:cs="Times New Roman"/>
                <w:sz w:val="24"/>
                <w:szCs w:val="24"/>
                <w:lang w:eastAsia="ru-RU"/>
              </w:rPr>
              <w:t xml:space="preserve"> и других опасных отходов</w:t>
            </w:r>
          </w:p>
        </w:tc>
      </w:tr>
      <w:tr w:rsidR="00361ED8" w:rsidRPr="00361ED8" w:rsidTr="00A934F9">
        <w:tc>
          <w:tcPr>
            <w:tcW w:w="2383" w:type="dxa"/>
            <w:shd w:val="clear" w:color="auto" w:fill="auto"/>
            <w:vAlign w:val="center"/>
          </w:tcPr>
          <w:p w:rsidR="00361ED8" w:rsidRPr="00361ED8" w:rsidRDefault="00361ED8" w:rsidP="00361ED8">
            <w:pPr>
              <w:ind w:left="601"/>
              <w:jc w:val="both"/>
              <w:rPr>
                <w:rFonts w:ascii="Times New Roman" w:eastAsia="Times New Roman" w:hAnsi="Times New Roman" w:cs="Times New Roman"/>
                <w:sz w:val="24"/>
                <w:szCs w:val="24"/>
                <w:lang w:eastAsia="ru-RU"/>
              </w:rPr>
            </w:pPr>
          </w:p>
          <w:p w:rsidR="00361ED8" w:rsidRPr="00361ED8" w:rsidRDefault="00361ED8" w:rsidP="00361ED8">
            <w:pPr>
              <w:ind w:left="45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Целевые индикаторы и показатели Программы </w:t>
            </w:r>
          </w:p>
          <w:p w:rsidR="00361ED8" w:rsidRPr="00361ED8" w:rsidRDefault="00361ED8" w:rsidP="00361ED8">
            <w:pPr>
              <w:ind w:left="601"/>
              <w:jc w:val="both"/>
              <w:rPr>
                <w:rFonts w:ascii="Times New Roman" w:eastAsia="Times New Roman" w:hAnsi="Times New Roman" w:cs="Times New Roman"/>
                <w:sz w:val="24"/>
                <w:szCs w:val="24"/>
                <w:lang w:eastAsia="ru-RU"/>
              </w:rPr>
            </w:pPr>
          </w:p>
          <w:p w:rsidR="00361ED8" w:rsidRPr="00361ED8" w:rsidRDefault="00361ED8" w:rsidP="00361ED8">
            <w:pPr>
              <w:ind w:left="601"/>
              <w:jc w:val="both"/>
              <w:rPr>
                <w:rFonts w:ascii="Times New Roman" w:eastAsia="Times New Roman" w:hAnsi="Times New Roman" w:cs="Times New Roman"/>
                <w:sz w:val="24"/>
                <w:szCs w:val="24"/>
                <w:lang w:eastAsia="ru-RU"/>
              </w:rPr>
            </w:pPr>
          </w:p>
          <w:p w:rsidR="00361ED8" w:rsidRPr="00361ED8" w:rsidRDefault="00361ED8" w:rsidP="00361ED8">
            <w:pPr>
              <w:ind w:left="601"/>
              <w:jc w:val="both"/>
              <w:rPr>
                <w:rFonts w:ascii="Times New Roman" w:eastAsia="Times New Roman" w:hAnsi="Times New Roman" w:cs="Times New Roman"/>
                <w:sz w:val="24"/>
                <w:szCs w:val="24"/>
                <w:lang w:eastAsia="ru-RU"/>
              </w:rPr>
            </w:pPr>
          </w:p>
          <w:p w:rsidR="00361ED8" w:rsidRPr="00361ED8" w:rsidRDefault="00361ED8" w:rsidP="00361ED8">
            <w:pPr>
              <w:ind w:left="601"/>
              <w:jc w:val="both"/>
              <w:rPr>
                <w:rFonts w:ascii="Times New Roman" w:eastAsia="Times New Roman" w:hAnsi="Times New Roman" w:cs="Times New Roman"/>
                <w:sz w:val="24"/>
                <w:szCs w:val="24"/>
                <w:lang w:eastAsia="ru-RU"/>
              </w:rPr>
            </w:pPr>
          </w:p>
          <w:p w:rsidR="00361ED8" w:rsidRPr="00361ED8" w:rsidRDefault="00361ED8" w:rsidP="00361ED8">
            <w:pPr>
              <w:ind w:left="601"/>
              <w:jc w:val="both"/>
              <w:rPr>
                <w:rFonts w:ascii="Times New Roman" w:eastAsia="Times New Roman" w:hAnsi="Times New Roman" w:cs="Times New Roman"/>
                <w:sz w:val="24"/>
                <w:szCs w:val="24"/>
                <w:lang w:eastAsia="ru-RU"/>
              </w:rPr>
            </w:pPr>
          </w:p>
          <w:p w:rsidR="00361ED8" w:rsidRPr="00361ED8" w:rsidRDefault="00361ED8" w:rsidP="00361ED8">
            <w:pPr>
              <w:ind w:left="601"/>
              <w:jc w:val="both"/>
              <w:rPr>
                <w:rFonts w:ascii="Times New Roman" w:eastAsia="Times New Roman" w:hAnsi="Times New Roman" w:cs="Times New Roman"/>
                <w:sz w:val="24"/>
                <w:szCs w:val="24"/>
                <w:lang w:eastAsia="ru-RU"/>
              </w:rPr>
            </w:pPr>
          </w:p>
          <w:p w:rsidR="00361ED8" w:rsidRPr="00361ED8" w:rsidRDefault="00361ED8" w:rsidP="00361ED8">
            <w:pPr>
              <w:ind w:left="601"/>
              <w:jc w:val="both"/>
              <w:rPr>
                <w:rFonts w:ascii="Times New Roman" w:eastAsia="Times New Roman" w:hAnsi="Times New Roman" w:cs="Times New Roman"/>
                <w:sz w:val="24"/>
                <w:szCs w:val="24"/>
                <w:lang w:eastAsia="ru-RU"/>
              </w:rPr>
            </w:pPr>
          </w:p>
        </w:tc>
        <w:tc>
          <w:tcPr>
            <w:tcW w:w="7823" w:type="dxa"/>
            <w:shd w:val="clear" w:color="auto" w:fill="auto"/>
            <w:vAlign w:val="center"/>
          </w:tcPr>
          <w:p w:rsidR="00361ED8" w:rsidRPr="00361ED8" w:rsidRDefault="00361ED8" w:rsidP="00361ED8">
            <w:pPr>
              <w:jc w:val="both"/>
              <w:rPr>
                <w:rFonts w:ascii="Times New Roman" w:eastAsia="Times New Roman" w:hAnsi="Times New Roman" w:cs="Times New Roman"/>
                <w:sz w:val="24"/>
                <w:szCs w:val="24"/>
                <w:lang w:eastAsia="ru-RU"/>
              </w:rPr>
            </w:pPr>
          </w:p>
          <w:p w:rsidR="00361ED8" w:rsidRPr="00361ED8" w:rsidRDefault="00361ED8" w:rsidP="00361ED8">
            <w:pPr>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количество созданных особо охраняемых природных территорий;  </w:t>
            </w:r>
          </w:p>
          <w:p w:rsidR="00361ED8" w:rsidRPr="00361ED8" w:rsidRDefault="00361ED8" w:rsidP="00361ED8">
            <w:pPr>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численность населения, обеспеченного питьевой водой надлежащего качества, рассчитывается как сумма аналогичных показателей, указанных в проектных параметрах, введенных в эксплуатацию в отчетном году источников питьевого водоснабжения; </w:t>
            </w:r>
          </w:p>
          <w:p w:rsidR="00361ED8" w:rsidRPr="00361ED8" w:rsidRDefault="00361ED8" w:rsidP="00361ED8">
            <w:pPr>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количество утилизированных ядохимикатов и других опасных отходов. Указанный индикатор определяется в соответствии с проведенной работой по вывозу на утилизацию (размещение) бесхозных непригодных к применению пестицидов и </w:t>
            </w:r>
            <w:proofErr w:type="spellStart"/>
            <w:r w:rsidRPr="00361ED8">
              <w:rPr>
                <w:rFonts w:ascii="Times New Roman" w:eastAsia="Times New Roman" w:hAnsi="Times New Roman" w:cs="Times New Roman"/>
                <w:sz w:val="24"/>
                <w:szCs w:val="24"/>
                <w:lang w:eastAsia="ru-RU"/>
              </w:rPr>
              <w:t>агрохимикатов</w:t>
            </w:r>
            <w:proofErr w:type="spellEnd"/>
            <w:r w:rsidRPr="00361ED8">
              <w:rPr>
                <w:rFonts w:ascii="Times New Roman" w:eastAsia="Times New Roman" w:hAnsi="Times New Roman" w:cs="Times New Roman"/>
                <w:sz w:val="24"/>
                <w:szCs w:val="24"/>
                <w:lang w:eastAsia="ru-RU"/>
              </w:rPr>
              <w:t xml:space="preserve"> согласно актам, выполненных подрядной организацией работ; </w:t>
            </w:r>
          </w:p>
          <w:p w:rsidR="00361ED8" w:rsidRPr="00361ED8" w:rsidRDefault="00361ED8" w:rsidP="00361ED8">
            <w:pPr>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количество гидротехнических сооружений, приведенных в безопасное техническое состояние, определяется как общее количество потенциально опасных гидротехнических сооружений, находящихся в собственности муниципального образования «Курчатовский район» Курской области, а также бесхозяйных, приведенных в безопасное техническое состояние, в отчетном году.</w:t>
            </w:r>
          </w:p>
          <w:p w:rsidR="00361ED8" w:rsidRPr="00361ED8" w:rsidRDefault="00361ED8" w:rsidP="00361ED8">
            <w:pPr>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0"/>
                <w:szCs w:val="20"/>
                <w:lang w:eastAsia="ru-RU"/>
              </w:rPr>
              <w:t xml:space="preserve">- </w:t>
            </w:r>
            <w:proofErr w:type="gramStart"/>
            <w:r w:rsidRPr="00361ED8">
              <w:rPr>
                <w:rFonts w:ascii="Times New Roman" w:eastAsia="Times New Roman" w:hAnsi="Times New Roman" w:cs="Times New Roman"/>
                <w:sz w:val="24"/>
                <w:szCs w:val="24"/>
                <w:lang w:eastAsia="ru-RU"/>
              </w:rPr>
              <w:t>к</w:t>
            </w:r>
            <w:proofErr w:type="gramEnd"/>
            <w:r w:rsidRPr="00361ED8">
              <w:rPr>
                <w:rFonts w:ascii="Times New Roman" w:eastAsia="Times New Roman" w:hAnsi="Times New Roman" w:cs="Times New Roman"/>
                <w:sz w:val="24"/>
                <w:szCs w:val="24"/>
                <w:lang w:eastAsia="ru-RU"/>
              </w:rPr>
              <w:t>оличество отремонтированных объектов водоснабжения муниципальной собственности</w:t>
            </w:r>
          </w:p>
        </w:tc>
      </w:tr>
      <w:tr w:rsidR="00361ED8" w:rsidRPr="00361ED8" w:rsidTr="00A934F9">
        <w:tc>
          <w:tcPr>
            <w:tcW w:w="2383" w:type="dxa"/>
            <w:shd w:val="clear" w:color="auto" w:fill="auto"/>
            <w:vAlign w:val="center"/>
          </w:tcPr>
          <w:p w:rsidR="00361ED8" w:rsidRPr="00361ED8" w:rsidRDefault="00361ED8" w:rsidP="00361ED8">
            <w:pPr>
              <w:ind w:left="601"/>
              <w:jc w:val="both"/>
              <w:rPr>
                <w:rFonts w:ascii="Times New Roman" w:eastAsia="Times New Roman" w:hAnsi="Times New Roman" w:cs="Times New Roman"/>
                <w:sz w:val="24"/>
                <w:szCs w:val="24"/>
                <w:lang w:eastAsia="ru-RU"/>
              </w:rPr>
            </w:pPr>
          </w:p>
          <w:p w:rsidR="00361ED8" w:rsidRPr="00361ED8" w:rsidRDefault="00361ED8" w:rsidP="00361ED8">
            <w:pPr>
              <w:ind w:left="45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Этапы и сроки реализации Программы</w:t>
            </w:r>
          </w:p>
        </w:tc>
        <w:tc>
          <w:tcPr>
            <w:tcW w:w="7823" w:type="dxa"/>
            <w:shd w:val="clear" w:color="auto" w:fill="auto"/>
            <w:vAlign w:val="center"/>
          </w:tcPr>
          <w:p w:rsidR="00361ED8" w:rsidRPr="00361ED8" w:rsidRDefault="00361ED8" w:rsidP="00361ED8">
            <w:pPr>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этапы и сроки реализации </w:t>
            </w:r>
            <w:r w:rsidR="004C5367">
              <w:rPr>
                <w:rFonts w:ascii="Times New Roman" w:eastAsia="Times New Roman" w:hAnsi="Times New Roman" w:cs="Times New Roman"/>
                <w:sz w:val="24"/>
                <w:szCs w:val="24"/>
                <w:lang w:eastAsia="ru-RU"/>
              </w:rPr>
              <w:t>2021</w:t>
            </w:r>
            <w:r w:rsidRPr="00361ED8">
              <w:rPr>
                <w:rFonts w:ascii="Times New Roman" w:eastAsia="Times New Roman" w:hAnsi="Times New Roman" w:cs="Times New Roman"/>
                <w:sz w:val="24"/>
                <w:szCs w:val="24"/>
                <w:lang w:eastAsia="ru-RU"/>
              </w:rPr>
              <w:t xml:space="preserve"> – 2025 годы;</w:t>
            </w:r>
          </w:p>
          <w:p w:rsidR="00361ED8" w:rsidRPr="00361ED8" w:rsidRDefault="00361ED8" w:rsidP="00361ED8">
            <w:pPr>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программа не несет строгой разбивки на этапы</w:t>
            </w:r>
          </w:p>
        </w:tc>
      </w:tr>
      <w:tr w:rsidR="00361ED8" w:rsidRPr="00361ED8" w:rsidTr="00A934F9">
        <w:tc>
          <w:tcPr>
            <w:tcW w:w="2383" w:type="dxa"/>
            <w:shd w:val="clear" w:color="auto" w:fill="auto"/>
            <w:vAlign w:val="center"/>
          </w:tcPr>
          <w:p w:rsidR="00361ED8" w:rsidRPr="00361ED8" w:rsidRDefault="00361ED8" w:rsidP="00361ED8">
            <w:pPr>
              <w:ind w:left="45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Объемы бюджетных </w:t>
            </w:r>
            <w:r w:rsidRPr="00361ED8">
              <w:rPr>
                <w:rFonts w:ascii="Times New Roman" w:eastAsia="Times New Roman" w:hAnsi="Times New Roman" w:cs="Times New Roman"/>
                <w:sz w:val="24"/>
                <w:szCs w:val="24"/>
                <w:lang w:eastAsia="ru-RU"/>
              </w:rPr>
              <w:lastRenderedPageBreak/>
              <w:t>ассигнований Программы</w:t>
            </w:r>
          </w:p>
          <w:p w:rsidR="00361ED8" w:rsidRPr="00361ED8" w:rsidRDefault="00361ED8" w:rsidP="00361ED8">
            <w:pPr>
              <w:ind w:left="601"/>
              <w:jc w:val="both"/>
              <w:rPr>
                <w:rFonts w:ascii="Times New Roman" w:eastAsia="Times New Roman" w:hAnsi="Times New Roman" w:cs="Times New Roman"/>
                <w:sz w:val="24"/>
                <w:szCs w:val="24"/>
                <w:lang w:eastAsia="ru-RU"/>
              </w:rPr>
            </w:pPr>
          </w:p>
          <w:p w:rsidR="00361ED8" w:rsidRPr="00361ED8" w:rsidRDefault="00361ED8" w:rsidP="00361ED8">
            <w:pPr>
              <w:ind w:left="601"/>
              <w:jc w:val="both"/>
              <w:rPr>
                <w:rFonts w:ascii="Times New Roman" w:eastAsia="Times New Roman" w:hAnsi="Times New Roman" w:cs="Times New Roman"/>
                <w:sz w:val="24"/>
                <w:szCs w:val="24"/>
                <w:lang w:eastAsia="ru-RU"/>
              </w:rPr>
            </w:pPr>
          </w:p>
          <w:p w:rsidR="00361ED8" w:rsidRPr="00361ED8" w:rsidRDefault="00361ED8" w:rsidP="00361ED8">
            <w:pPr>
              <w:ind w:left="601"/>
              <w:jc w:val="both"/>
              <w:rPr>
                <w:rFonts w:ascii="Times New Roman" w:eastAsia="Times New Roman" w:hAnsi="Times New Roman" w:cs="Times New Roman"/>
                <w:sz w:val="24"/>
                <w:szCs w:val="24"/>
                <w:lang w:eastAsia="ru-RU"/>
              </w:rPr>
            </w:pPr>
          </w:p>
          <w:p w:rsidR="00361ED8" w:rsidRPr="00361ED8" w:rsidRDefault="00361ED8" w:rsidP="00361ED8">
            <w:pPr>
              <w:ind w:left="601"/>
              <w:jc w:val="both"/>
              <w:rPr>
                <w:rFonts w:ascii="Times New Roman" w:eastAsia="Times New Roman" w:hAnsi="Times New Roman" w:cs="Times New Roman"/>
                <w:sz w:val="24"/>
                <w:szCs w:val="24"/>
                <w:lang w:eastAsia="ru-RU"/>
              </w:rPr>
            </w:pPr>
          </w:p>
          <w:p w:rsidR="00361ED8" w:rsidRPr="00361ED8" w:rsidRDefault="00361ED8" w:rsidP="00361ED8">
            <w:pPr>
              <w:ind w:left="601"/>
              <w:jc w:val="both"/>
              <w:rPr>
                <w:rFonts w:ascii="Times New Roman" w:eastAsia="Times New Roman" w:hAnsi="Times New Roman" w:cs="Times New Roman"/>
                <w:sz w:val="24"/>
                <w:szCs w:val="24"/>
                <w:lang w:eastAsia="ru-RU"/>
              </w:rPr>
            </w:pPr>
          </w:p>
          <w:p w:rsidR="00361ED8" w:rsidRPr="00361ED8" w:rsidRDefault="00361ED8" w:rsidP="00361ED8">
            <w:pPr>
              <w:ind w:left="601"/>
              <w:jc w:val="both"/>
              <w:rPr>
                <w:rFonts w:ascii="Times New Roman" w:eastAsia="Times New Roman" w:hAnsi="Times New Roman" w:cs="Times New Roman"/>
                <w:sz w:val="24"/>
                <w:szCs w:val="24"/>
                <w:lang w:eastAsia="ru-RU"/>
              </w:rPr>
            </w:pPr>
          </w:p>
        </w:tc>
        <w:tc>
          <w:tcPr>
            <w:tcW w:w="7823" w:type="dxa"/>
            <w:shd w:val="clear" w:color="auto" w:fill="auto"/>
          </w:tcPr>
          <w:p w:rsidR="00361ED8" w:rsidRPr="00361ED8" w:rsidRDefault="00361ED8" w:rsidP="00361ED8">
            <w:pPr>
              <w:jc w:val="both"/>
              <w:rPr>
                <w:rFonts w:ascii="Times New Roman" w:eastAsia="Times New Roman" w:hAnsi="Times New Roman" w:cs="Times New Roman"/>
                <w:sz w:val="24"/>
                <w:szCs w:val="24"/>
                <w:lang w:eastAsia="ru-RU"/>
              </w:rPr>
            </w:pPr>
          </w:p>
          <w:p w:rsidR="00361ED8" w:rsidRPr="00361ED8" w:rsidRDefault="00361ED8" w:rsidP="00361ED8">
            <w:pPr>
              <w:jc w:val="both"/>
              <w:rPr>
                <w:rFonts w:ascii="Times New Roman" w:eastAsia="Times New Roman" w:hAnsi="Times New Roman" w:cs="Times New Roman"/>
                <w:color w:val="FF0000"/>
                <w:sz w:val="24"/>
                <w:szCs w:val="24"/>
                <w:lang w:eastAsia="ru-RU"/>
              </w:rPr>
            </w:pPr>
            <w:r w:rsidRPr="00361ED8">
              <w:rPr>
                <w:rFonts w:ascii="Times New Roman" w:eastAsia="Times New Roman" w:hAnsi="Times New Roman" w:cs="Times New Roman"/>
                <w:sz w:val="24"/>
                <w:szCs w:val="24"/>
                <w:lang w:eastAsia="ru-RU"/>
              </w:rPr>
              <w:t xml:space="preserve">- объем бюджетных ассигнований Программы за счет средств районного </w:t>
            </w:r>
            <w:r w:rsidRPr="00361ED8">
              <w:rPr>
                <w:rFonts w:ascii="Times New Roman" w:eastAsia="Times New Roman" w:hAnsi="Times New Roman" w:cs="Times New Roman"/>
                <w:sz w:val="24"/>
                <w:szCs w:val="24"/>
                <w:lang w:eastAsia="ru-RU"/>
              </w:rPr>
              <w:lastRenderedPageBreak/>
              <w:t xml:space="preserve">и областного бюджета составит </w:t>
            </w:r>
            <w:r w:rsidRPr="00361ED8">
              <w:rPr>
                <w:rFonts w:ascii="Times New Roman" w:eastAsia="Times New Roman" w:hAnsi="Times New Roman" w:cs="Times New Roman"/>
                <w:color w:val="FF0000"/>
                <w:sz w:val="24"/>
                <w:szCs w:val="24"/>
                <w:lang w:eastAsia="ru-RU"/>
              </w:rPr>
              <w:t xml:space="preserve">– </w:t>
            </w:r>
            <w:r w:rsidR="004C5367">
              <w:rPr>
                <w:rFonts w:ascii="Times New Roman" w:eastAsia="Times New Roman" w:hAnsi="Times New Roman" w:cs="Times New Roman"/>
                <w:color w:val="FF0000"/>
                <w:sz w:val="24"/>
                <w:szCs w:val="24"/>
                <w:lang w:eastAsia="ru-RU"/>
              </w:rPr>
              <w:t>1082942 рублей</w:t>
            </w:r>
          </w:p>
          <w:p w:rsidR="00361ED8" w:rsidRPr="00AB22A0" w:rsidRDefault="00361ED8" w:rsidP="00361ED8">
            <w:pPr>
              <w:spacing w:line="276" w:lineRule="auto"/>
              <w:jc w:val="both"/>
              <w:rPr>
                <w:rFonts w:ascii="Times New Roman" w:eastAsia="Times New Roman" w:hAnsi="Times New Roman" w:cs="Times New Roman"/>
                <w:color w:val="FF0000"/>
                <w:sz w:val="24"/>
                <w:szCs w:val="24"/>
                <w:lang w:eastAsia="ru-RU"/>
              </w:rPr>
            </w:pPr>
            <w:r w:rsidRPr="00AB22A0">
              <w:rPr>
                <w:rFonts w:ascii="Times New Roman" w:eastAsia="Times New Roman" w:hAnsi="Times New Roman" w:cs="Times New Roman"/>
                <w:color w:val="FF0000"/>
                <w:sz w:val="24"/>
                <w:szCs w:val="24"/>
                <w:lang w:eastAsia="ru-RU"/>
              </w:rPr>
              <w:t xml:space="preserve">2021 год – </w:t>
            </w:r>
            <w:r w:rsidR="004C5367">
              <w:rPr>
                <w:rFonts w:ascii="Times New Roman" w:eastAsia="Times New Roman" w:hAnsi="Times New Roman" w:cs="Times New Roman"/>
                <w:color w:val="FF0000"/>
                <w:sz w:val="24"/>
                <w:szCs w:val="24"/>
                <w:lang w:eastAsia="ru-RU"/>
              </w:rPr>
              <w:t>1082942</w:t>
            </w:r>
            <w:r w:rsidRPr="00AB22A0">
              <w:rPr>
                <w:rFonts w:ascii="Times New Roman" w:eastAsia="Times New Roman" w:hAnsi="Times New Roman" w:cs="Times New Roman"/>
                <w:color w:val="FF0000"/>
                <w:sz w:val="24"/>
                <w:szCs w:val="24"/>
                <w:lang w:eastAsia="ru-RU"/>
              </w:rPr>
              <w:t xml:space="preserve"> рублей;</w:t>
            </w:r>
          </w:p>
          <w:p w:rsidR="00361ED8" w:rsidRPr="00361ED8" w:rsidRDefault="00361ED8" w:rsidP="00361ED8">
            <w:pPr>
              <w:spacing w:line="276" w:lineRule="auto"/>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2022 год – </w:t>
            </w:r>
            <w:r w:rsidR="005444C8">
              <w:rPr>
                <w:rFonts w:ascii="Times New Roman" w:eastAsia="Times New Roman" w:hAnsi="Times New Roman" w:cs="Times New Roman"/>
                <w:sz w:val="24"/>
                <w:szCs w:val="24"/>
                <w:lang w:eastAsia="ru-RU"/>
              </w:rPr>
              <w:t>0</w:t>
            </w:r>
            <w:r w:rsidRPr="00361ED8">
              <w:rPr>
                <w:rFonts w:ascii="Times New Roman" w:eastAsia="Times New Roman" w:hAnsi="Times New Roman" w:cs="Times New Roman"/>
                <w:sz w:val="24"/>
                <w:szCs w:val="24"/>
                <w:lang w:eastAsia="ru-RU"/>
              </w:rPr>
              <w:t xml:space="preserve"> рублей;</w:t>
            </w:r>
          </w:p>
          <w:p w:rsidR="00361ED8" w:rsidRPr="00361ED8" w:rsidRDefault="00361ED8" w:rsidP="00361ED8">
            <w:pPr>
              <w:spacing w:line="276" w:lineRule="auto"/>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2023 год – </w:t>
            </w:r>
            <w:r w:rsidR="005444C8">
              <w:rPr>
                <w:rFonts w:ascii="Times New Roman" w:eastAsia="Times New Roman" w:hAnsi="Times New Roman" w:cs="Times New Roman"/>
                <w:sz w:val="24"/>
                <w:szCs w:val="24"/>
                <w:lang w:eastAsia="ru-RU"/>
              </w:rPr>
              <w:t>0</w:t>
            </w:r>
            <w:r w:rsidRPr="00361ED8">
              <w:rPr>
                <w:rFonts w:ascii="Times New Roman" w:eastAsia="Times New Roman" w:hAnsi="Times New Roman" w:cs="Times New Roman"/>
                <w:sz w:val="24"/>
                <w:szCs w:val="24"/>
                <w:lang w:eastAsia="ru-RU"/>
              </w:rPr>
              <w:t xml:space="preserve"> рублей;</w:t>
            </w:r>
          </w:p>
          <w:p w:rsidR="00361ED8" w:rsidRPr="00361ED8" w:rsidRDefault="00361ED8" w:rsidP="00361ED8">
            <w:pPr>
              <w:spacing w:line="276" w:lineRule="auto"/>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2024 год – </w:t>
            </w:r>
            <w:r w:rsidR="005444C8">
              <w:rPr>
                <w:rFonts w:ascii="Times New Roman" w:eastAsia="Times New Roman" w:hAnsi="Times New Roman" w:cs="Times New Roman"/>
                <w:sz w:val="24"/>
                <w:szCs w:val="24"/>
                <w:lang w:eastAsia="ru-RU"/>
              </w:rPr>
              <w:t>0</w:t>
            </w:r>
            <w:r w:rsidRPr="00361ED8">
              <w:rPr>
                <w:rFonts w:ascii="Times New Roman" w:eastAsia="Times New Roman" w:hAnsi="Times New Roman" w:cs="Times New Roman"/>
                <w:sz w:val="24"/>
                <w:szCs w:val="24"/>
                <w:lang w:eastAsia="ru-RU"/>
              </w:rPr>
              <w:t xml:space="preserve"> рублей;</w:t>
            </w:r>
          </w:p>
          <w:p w:rsidR="00361ED8" w:rsidRDefault="00361ED8" w:rsidP="00361ED8">
            <w:pPr>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2025 год – </w:t>
            </w:r>
            <w:r w:rsidR="005444C8">
              <w:rPr>
                <w:rFonts w:ascii="Times New Roman" w:eastAsia="Times New Roman" w:hAnsi="Times New Roman" w:cs="Times New Roman"/>
                <w:sz w:val="24"/>
                <w:szCs w:val="24"/>
                <w:lang w:eastAsia="ru-RU"/>
              </w:rPr>
              <w:t>0</w:t>
            </w:r>
            <w:r w:rsidRPr="00361ED8">
              <w:rPr>
                <w:rFonts w:ascii="Times New Roman" w:eastAsia="Times New Roman" w:hAnsi="Times New Roman" w:cs="Times New Roman"/>
                <w:sz w:val="24"/>
                <w:szCs w:val="24"/>
                <w:lang w:eastAsia="ru-RU"/>
              </w:rPr>
              <w:t xml:space="preserve"> рублей.</w:t>
            </w:r>
          </w:p>
          <w:p w:rsidR="008E7DF5" w:rsidRPr="008E7DF5" w:rsidRDefault="008E7DF5" w:rsidP="008E7DF5">
            <w:pPr>
              <w:jc w:val="both"/>
              <w:rPr>
                <w:rFonts w:ascii="Times New Roman" w:eastAsia="Times New Roman" w:hAnsi="Times New Roman" w:cs="Times New Roman"/>
                <w:sz w:val="24"/>
                <w:szCs w:val="24"/>
                <w:lang w:eastAsia="ru-RU"/>
              </w:rPr>
            </w:pPr>
            <w:r w:rsidRPr="008E7DF5">
              <w:rPr>
                <w:rFonts w:ascii="Times New Roman" w:eastAsia="Times New Roman" w:hAnsi="Times New Roman" w:cs="Times New Roman"/>
                <w:sz w:val="24"/>
                <w:szCs w:val="24"/>
                <w:lang w:eastAsia="ru-RU"/>
              </w:rPr>
              <w:t xml:space="preserve">На реализацию подпрограммы 1 предусмотрено направить </w:t>
            </w:r>
          </w:p>
          <w:p w:rsidR="008E7DF5" w:rsidRDefault="004C5367" w:rsidP="008E7DF5">
            <w:pPr>
              <w:jc w:val="both"/>
              <w:rPr>
                <w:rFonts w:ascii="Times New Roman" w:eastAsia="Times New Roman" w:hAnsi="Times New Roman" w:cs="Times New Roman"/>
                <w:sz w:val="24"/>
                <w:szCs w:val="24"/>
                <w:lang w:eastAsia="ru-RU"/>
              </w:rPr>
            </w:pPr>
            <w:r w:rsidRPr="004C5367">
              <w:rPr>
                <w:rFonts w:ascii="Times New Roman" w:eastAsia="Times New Roman" w:hAnsi="Times New Roman" w:cs="Times New Roman"/>
                <w:color w:val="FF0000"/>
                <w:sz w:val="24"/>
                <w:szCs w:val="24"/>
                <w:lang w:eastAsia="ru-RU"/>
              </w:rPr>
              <w:t>1082942</w:t>
            </w:r>
            <w:r>
              <w:rPr>
                <w:rFonts w:ascii="Times New Roman" w:eastAsia="Times New Roman" w:hAnsi="Times New Roman" w:cs="Times New Roman"/>
                <w:color w:val="FF0000"/>
                <w:sz w:val="24"/>
                <w:szCs w:val="24"/>
                <w:lang w:eastAsia="ru-RU"/>
              </w:rPr>
              <w:t xml:space="preserve"> </w:t>
            </w:r>
            <w:r w:rsidR="008E7DF5" w:rsidRPr="008E7DF5">
              <w:rPr>
                <w:rFonts w:ascii="Times New Roman" w:eastAsia="Times New Roman" w:hAnsi="Times New Roman" w:cs="Times New Roman"/>
                <w:sz w:val="24"/>
                <w:szCs w:val="24"/>
                <w:lang w:eastAsia="ru-RU"/>
              </w:rPr>
              <w:t>рублей, в том числе по годам:</w:t>
            </w:r>
          </w:p>
          <w:p w:rsidR="008E7DF5" w:rsidRPr="000C4B24" w:rsidRDefault="008E7DF5" w:rsidP="008E7DF5">
            <w:pPr>
              <w:jc w:val="both"/>
              <w:rPr>
                <w:rFonts w:ascii="Times New Roman" w:eastAsia="Times New Roman" w:hAnsi="Times New Roman" w:cs="Times New Roman"/>
                <w:color w:val="FF0000"/>
                <w:sz w:val="24"/>
                <w:szCs w:val="24"/>
                <w:lang w:eastAsia="ru-RU"/>
              </w:rPr>
            </w:pPr>
            <w:r w:rsidRPr="000C4B24">
              <w:rPr>
                <w:rFonts w:ascii="Times New Roman" w:eastAsia="Times New Roman" w:hAnsi="Times New Roman" w:cs="Times New Roman"/>
                <w:color w:val="FF0000"/>
                <w:sz w:val="24"/>
                <w:szCs w:val="24"/>
                <w:lang w:eastAsia="ru-RU"/>
              </w:rPr>
              <w:t xml:space="preserve">2021 год – </w:t>
            </w:r>
            <w:r w:rsidR="004C5367">
              <w:rPr>
                <w:rFonts w:ascii="Times New Roman" w:eastAsia="Times New Roman" w:hAnsi="Times New Roman" w:cs="Times New Roman"/>
                <w:color w:val="FF0000"/>
                <w:sz w:val="24"/>
                <w:szCs w:val="24"/>
                <w:lang w:eastAsia="ru-RU"/>
              </w:rPr>
              <w:t xml:space="preserve">1082942 </w:t>
            </w:r>
            <w:r w:rsidR="001F43FD" w:rsidRPr="001F43FD">
              <w:rPr>
                <w:rFonts w:ascii="Times New Roman" w:eastAsia="Times New Roman" w:hAnsi="Times New Roman" w:cs="Times New Roman"/>
                <w:color w:val="FF0000"/>
                <w:sz w:val="24"/>
                <w:szCs w:val="24"/>
                <w:lang w:eastAsia="ru-RU"/>
              </w:rPr>
              <w:t xml:space="preserve"> </w:t>
            </w:r>
            <w:r w:rsidRPr="000C4B24">
              <w:rPr>
                <w:rFonts w:ascii="Times New Roman" w:eastAsia="Times New Roman" w:hAnsi="Times New Roman" w:cs="Times New Roman"/>
                <w:color w:val="FF0000"/>
                <w:sz w:val="24"/>
                <w:szCs w:val="24"/>
                <w:lang w:eastAsia="ru-RU"/>
              </w:rPr>
              <w:t>рублей;</w:t>
            </w:r>
          </w:p>
          <w:p w:rsidR="008E7DF5" w:rsidRPr="008E7DF5" w:rsidRDefault="008E7DF5" w:rsidP="008E7DF5">
            <w:pPr>
              <w:jc w:val="both"/>
              <w:rPr>
                <w:rFonts w:ascii="Times New Roman" w:eastAsia="Times New Roman" w:hAnsi="Times New Roman" w:cs="Times New Roman"/>
                <w:sz w:val="24"/>
                <w:szCs w:val="24"/>
                <w:lang w:eastAsia="ru-RU"/>
              </w:rPr>
            </w:pPr>
            <w:r w:rsidRPr="008E7DF5">
              <w:rPr>
                <w:rFonts w:ascii="Times New Roman" w:eastAsia="Times New Roman" w:hAnsi="Times New Roman" w:cs="Times New Roman"/>
                <w:sz w:val="24"/>
                <w:szCs w:val="24"/>
                <w:lang w:eastAsia="ru-RU"/>
              </w:rPr>
              <w:t>2022 год – 0 рублей;</w:t>
            </w:r>
          </w:p>
          <w:p w:rsidR="008E7DF5" w:rsidRPr="008E7DF5" w:rsidRDefault="008E7DF5" w:rsidP="008E7DF5">
            <w:pPr>
              <w:jc w:val="both"/>
              <w:rPr>
                <w:rFonts w:ascii="Times New Roman" w:eastAsia="Times New Roman" w:hAnsi="Times New Roman" w:cs="Times New Roman"/>
                <w:sz w:val="24"/>
                <w:szCs w:val="24"/>
                <w:lang w:eastAsia="ru-RU"/>
              </w:rPr>
            </w:pPr>
            <w:r w:rsidRPr="008E7DF5">
              <w:rPr>
                <w:rFonts w:ascii="Times New Roman" w:eastAsia="Times New Roman" w:hAnsi="Times New Roman" w:cs="Times New Roman"/>
                <w:sz w:val="24"/>
                <w:szCs w:val="24"/>
                <w:lang w:eastAsia="ru-RU"/>
              </w:rPr>
              <w:t>2023 год – 0 рублей;</w:t>
            </w:r>
          </w:p>
          <w:p w:rsidR="008E7DF5" w:rsidRPr="008E7DF5" w:rsidRDefault="008E7DF5" w:rsidP="008E7DF5">
            <w:pPr>
              <w:jc w:val="both"/>
              <w:rPr>
                <w:rFonts w:ascii="Times New Roman" w:eastAsia="Times New Roman" w:hAnsi="Times New Roman" w:cs="Times New Roman"/>
                <w:sz w:val="24"/>
                <w:szCs w:val="24"/>
                <w:lang w:eastAsia="ru-RU"/>
              </w:rPr>
            </w:pPr>
            <w:r w:rsidRPr="008E7DF5">
              <w:rPr>
                <w:rFonts w:ascii="Times New Roman" w:eastAsia="Times New Roman" w:hAnsi="Times New Roman" w:cs="Times New Roman"/>
                <w:sz w:val="24"/>
                <w:szCs w:val="24"/>
                <w:lang w:eastAsia="ru-RU"/>
              </w:rPr>
              <w:t>2024 год – 0 рублей;</w:t>
            </w:r>
          </w:p>
          <w:p w:rsidR="008E7DF5" w:rsidRPr="00361ED8" w:rsidRDefault="008E7DF5" w:rsidP="008E7DF5">
            <w:pPr>
              <w:jc w:val="both"/>
              <w:rPr>
                <w:rFonts w:ascii="Times New Roman" w:eastAsia="Times New Roman" w:hAnsi="Times New Roman" w:cs="Times New Roman"/>
                <w:sz w:val="24"/>
                <w:szCs w:val="24"/>
                <w:lang w:eastAsia="ru-RU"/>
              </w:rPr>
            </w:pPr>
            <w:r w:rsidRPr="008E7DF5">
              <w:rPr>
                <w:rFonts w:ascii="Times New Roman" w:eastAsia="Times New Roman" w:hAnsi="Times New Roman" w:cs="Times New Roman"/>
                <w:sz w:val="24"/>
                <w:szCs w:val="24"/>
                <w:lang w:eastAsia="ru-RU"/>
              </w:rPr>
              <w:t>2025 год – 0 рублей.</w:t>
            </w:r>
          </w:p>
          <w:p w:rsidR="00361ED8" w:rsidRPr="00361ED8" w:rsidRDefault="00361ED8" w:rsidP="004C5367">
            <w:pPr>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Объем финансирования Программы на </w:t>
            </w:r>
            <w:r w:rsidR="004C5367">
              <w:rPr>
                <w:rFonts w:ascii="Times New Roman" w:eastAsia="Times New Roman" w:hAnsi="Times New Roman" w:cs="Times New Roman"/>
                <w:sz w:val="24"/>
                <w:szCs w:val="24"/>
                <w:lang w:eastAsia="ru-RU"/>
              </w:rPr>
              <w:t>2021</w:t>
            </w:r>
            <w:r w:rsidRPr="00361ED8">
              <w:rPr>
                <w:rFonts w:ascii="Times New Roman" w:eastAsia="Times New Roman" w:hAnsi="Times New Roman" w:cs="Times New Roman"/>
                <w:sz w:val="24"/>
                <w:szCs w:val="24"/>
                <w:lang w:eastAsia="ru-RU"/>
              </w:rPr>
              <w:t xml:space="preserve"> – 2025 годы носит прогнозный характер и подлежит ежегодному уточнению.</w:t>
            </w:r>
          </w:p>
        </w:tc>
      </w:tr>
      <w:tr w:rsidR="00361ED8" w:rsidRPr="00361ED8" w:rsidTr="00A934F9">
        <w:tc>
          <w:tcPr>
            <w:tcW w:w="2383" w:type="dxa"/>
            <w:shd w:val="clear" w:color="auto" w:fill="auto"/>
            <w:vAlign w:val="center"/>
          </w:tcPr>
          <w:p w:rsidR="00361ED8" w:rsidRPr="00361ED8" w:rsidRDefault="00361ED8" w:rsidP="00361ED8">
            <w:pPr>
              <w:ind w:left="45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lastRenderedPageBreak/>
              <w:t>Ожидаемые результаты реализации Программы</w:t>
            </w:r>
          </w:p>
        </w:tc>
        <w:tc>
          <w:tcPr>
            <w:tcW w:w="7823" w:type="dxa"/>
            <w:shd w:val="clear" w:color="auto" w:fill="auto"/>
          </w:tcPr>
          <w:p w:rsidR="00361ED8" w:rsidRPr="00361ED8" w:rsidRDefault="00361ED8" w:rsidP="00361ED8">
            <w:pPr>
              <w:widowControl w:val="0"/>
              <w:jc w:val="both"/>
              <w:rPr>
                <w:rFonts w:ascii="Times New Roman" w:eastAsia="Times New Roman" w:hAnsi="Times New Roman" w:cs="Times New Roman"/>
                <w:sz w:val="24"/>
                <w:szCs w:val="24"/>
                <w:lang w:eastAsia="ru-RU"/>
              </w:rPr>
            </w:pPr>
          </w:p>
          <w:p w:rsidR="00361ED8" w:rsidRPr="00361ED8" w:rsidRDefault="00361ED8" w:rsidP="00361ED8">
            <w:pPr>
              <w:widowControl w:val="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сохранение уникальных уголков природы Курчатовского района Курской области;</w:t>
            </w:r>
          </w:p>
          <w:p w:rsidR="00361ED8" w:rsidRPr="00361ED8" w:rsidRDefault="00361ED8" w:rsidP="00361ED8">
            <w:pPr>
              <w:tabs>
                <w:tab w:val="left" w:pos="7349"/>
              </w:tabs>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обеспечение экологической безопасности на территории Курчатовского района Курской области; </w:t>
            </w:r>
          </w:p>
          <w:p w:rsidR="00361ED8" w:rsidRPr="00361ED8" w:rsidRDefault="00361ED8" w:rsidP="00361ED8">
            <w:pPr>
              <w:widowControl w:val="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обеспечение благоприятных условий для жизни населения и комфортной среды обитания водных биологических ресурсов</w:t>
            </w:r>
          </w:p>
        </w:tc>
      </w:tr>
    </w:tbl>
    <w:p w:rsidR="00361ED8" w:rsidRPr="00361ED8" w:rsidRDefault="00361ED8" w:rsidP="00361ED8">
      <w:pPr>
        <w:jc w:val="left"/>
        <w:rPr>
          <w:rFonts w:ascii="Times New Roman" w:eastAsia="Times New Roman" w:hAnsi="Times New Roman" w:cs="Times New Roman"/>
          <w:b/>
          <w:sz w:val="28"/>
          <w:szCs w:val="28"/>
          <w:lang w:eastAsia="ru-RU"/>
        </w:rPr>
      </w:pPr>
    </w:p>
    <w:p w:rsidR="00361ED8" w:rsidRPr="00361ED8" w:rsidRDefault="00361ED8" w:rsidP="00361ED8">
      <w:pPr>
        <w:jc w:val="left"/>
        <w:rPr>
          <w:rFonts w:ascii="Times New Roman" w:eastAsia="Times New Roman" w:hAnsi="Times New Roman" w:cs="Times New Roman"/>
          <w:b/>
          <w:sz w:val="28"/>
          <w:szCs w:val="28"/>
          <w:lang w:eastAsia="ru-RU"/>
        </w:rPr>
      </w:pPr>
    </w:p>
    <w:p w:rsidR="00361ED8" w:rsidRPr="00361ED8" w:rsidRDefault="00361ED8" w:rsidP="00361ED8">
      <w:pPr>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 xml:space="preserve">1. Общая характеристика сферы реализации муниципальной программы, в том числе формулировки основных проблем в указанной сфере и прогноз ее развития </w:t>
      </w:r>
    </w:p>
    <w:p w:rsidR="00361ED8" w:rsidRPr="00361ED8" w:rsidRDefault="00361ED8" w:rsidP="00361ED8">
      <w:pPr>
        <w:jc w:val="center"/>
        <w:rPr>
          <w:rFonts w:ascii="Times New Roman" w:eastAsia="Times New Roman" w:hAnsi="Times New Roman" w:cs="Times New Roman"/>
          <w:b/>
          <w:sz w:val="28"/>
          <w:szCs w:val="28"/>
          <w:lang w:eastAsia="ru-RU"/>
        </w:rPr>
      </w:pPr>
    </w:p>
    <w:p w:rsidR="00361ED8" w:rsidRPr="00361ED8" w:rsidRDefault="00361ED8" w:rsidP="00361ED8">
      <w:pPr>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Настоящая муниципальная программа разработана с учетом Стратегии развития информационного общества в Российской Федерации на 2017-2030 годы, утвержденной Указом Президента Российской Федерации от 9 мая 2017 года № 203.</w:t>
      </w:r>
    </w:p>
    <w:p w:rsidR="00361ED8" w:rsidRPr="00361ED8" w:rsidRDefault="00361ED8" w:rsidP="00361ED8">
      <w:pPr>
        <w:ind w:firstLine="51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Курчатовский район Курской области имеет большой природно-ресурсный, инвестиционный, инфраструктурный и экономический потенциал, который определяет перспективы его развития. </w:t>
      </w:r>
    </w:p>
    <w:p w:rsidR="00361ED8" w:rsidRPr="00361ED8" w:rsidRDefault="00361ED8" w:rsidP="00361ED8">
      <w:pPr>
        <w:ind w:firstLine="51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Вследствие большой техногенной нагрузки Курчатовский район Курской области относится к району с высокой экологической напряженностью. Существенное негативное влияние на состояние окружающей среды оказывают предприятия промышленности, транспорта, коммунального и сельского хозяйства.</w:t>
      </w:r>
    </w:p>
    <w:p w:rsidR="00361ED8" w:rsidRPr="00361ED8" w:rsidRDefault="00361ED8" w:rsidP="00361ED8">
      <w:pPr>
        <w:ind w:firstLine="51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В связи с этим муниципальная политика в сфере экологии и природных ресурсов направлена на создание условий для обеспечения конституционного права граждан на благоприятную окружающую среду посредством улучшения состояния окружающей среды и рационального использования природных ресурсов.</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Анализ состояния окружающей среды Курчатовского района Курской области позволяет выделить следующие основные проблемы в данной сфере, обусловленные, как результатами хозяйственной деятельности в прошлом, так и текущим негативным воздействием на окружающую среду: </w:t>
      </w:r>
    </w:p>
    <w:p w:rsidR="00361ED8" w:rsidRPr="00361ED8" w:rsidRDefault="00361ED8" w:rsidP="00361ED8">
      <w:pPr>
        <w:widowControl w:val="0"/>
        <w:autoSpaceDE w:val="0"/>
        <w:autoSpaceDN w:val="0"/>
        <w:adjustRightInd w:val="0"/>
        <w:ind w:firstLine="708"/>
        <w:jc w:val="both"/>
        <w:rPr>
          <w:rFonts w:ascii="Times New Roman" w:eastAsia="Times New Roman" w:hAnsi="Times New Roman" w:cs="Times New Roman"/>
          <w:i/>
          <w:sz w:val="24"/>
          <w:szCs w:val="24"/>
          <w:lang w:eastAsia="ru-RU"/>
        </w:rPr>
      </w:pPr>
      <w:r w:rsidRPr="00361ED8">
        <w:rPr>
          <w:rFonts w:ascii="Times New Roman" w:eastAsia="Times New Roman" w:hAnsi="Times New Roman" w:cs="Times New Roman"/>
          <w:i/>
          <w:sz w:val="24"/>
          <w:szCs w:val="24"/>
          <w:lang w:eastAsia="ru-RU"/>
        </w:rPr>
        <w:t xml:space="preserve">- Высокий уровень истощения и загрязнения водных ресурсов. </w:t>
      </w:r>
    </w:p>
    <w:p w:rsidR="00361ED8" w:rsidRPr="00361ED8" w:rsidRDefault="00361ED8" w:rsidP="00361ED8">
      <w:pPr>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Основными факторами, оказывающими негативное влияние на уровень рациональности использования водных ресурсов, являются применение устаревших водоемких производственных технологий, недостаточная степень оснащенности водозаборных сооружений системами приборного учета, а также высокий уровень потерь воды при транспортировке. </w:t>
      </w:r>
    </w:p>
    <w:p w:rsidR="00361ED8" w:rsidRPr="00361ED8" w:rsidRDefault="00361ED8" w:rsidP="00361ED8">
      <w:pPr>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В числе основных причин высоких потерь воды можно выделить низкий технический уровень и значительную степень износа распределительных водоподающих сетей. </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Реализация мероприятий в области использования и охраны водных объектов обеспечит комплексное решение вопросов, предусмотренных Водной стратегией Российской </w:t>
      </w:r>
      <w:r w:rsidRPr="00361ED8">
        <w:rPr>
          <w:rFonts w:ascii="Times New Roman" w:eastAsia="Times New Roman" w:hAnsi="Times New Roman" w:cs="Times New Roman"/>
          <w:sz w:val="24"/>
          <w:szCs w:val="24"/>
          <w:lang w:eastAsia="ru-RU"/>
        </w:rPr>
        <w:lastRenderedPageBreak/>
        <w:t>Федерации на период до 2020 года.</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i/>
          <w:sz w:val="24"/>
          <w:szCs w:val="24"/>
          <w:lang w:eastAsia="ru-RU"/>
        </w:rPr>
        <w:t>- Объекты прошлой хозяйственной деятельности, являющиеся источниками загрязнения компонентов окружающей среды и высокого экологического риска</w:t>
      </w:r>
      <w:r w:rsidRPr="00361ED8">
        <w:rPr>
          <w:rFonts w:ascii="Times New Roman" w:eastAsia="Times New Roman" w:hAnsi="Times New Roman" w:cs="Times New Roman"/>
          <w:sz w:val="24"/>
          <w:szCs w:val="24"/>
          <w:lang w:eastAsia="ru-RU"/>
        </w:rPr>
        <w:t xml:space="preserve">. </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Муниципальной программой предусматривается проведение мероприятий по сбору и вывозу пришедших в негодность, запрещенных к применению пестицидов и </w:t>
      </w:r>
      <w:r w:rsidR="004C5367" w:rsidRPr="00361ED8">
        <w:rPr>
          <w:rFonts w:ascii="Times New Roman" w:eastAsia="Times New Roman" w:hAnsi="Times New Roman" w:cs="Times New Roman"/>
          <w:sz w:val="24"/>
          <w:szCs w:val="24"/>
          <w:lang w:eastAsia="ru-RU"/>
        </w:rPr>
        <w:t>Агро химикатов</w:t>
      </w:r>
      <w:r w:rsidRPr="00361ED8">
        <w:rPr>
          <w:rFonts w:ascii="Times New Roman" w:eastAsia="Times New Roman" w:hAnsi="Times New Roman" w:cs="Times New Roman"/>
          <w:sz w:val="24"/>
          <w:szCs w:val="24"/>
          <w:lang w:eastAsia="ru-RU"/>
        </w:rPr>
        <w:t xml:space="preserve"> за пределы области на утилизацию (размещение).</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Утилизация бесхозных ртутьсодержащих отходов, образующихся в процессе предупреждения или ликвидации ртутных загрязнений на территории области, является важным фактором в сфере обеспечения экологической безопасности. </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Конечная цель ликвидации загрязнения - обеспечение утилизации токсичных отходов, улучшение экологической обстановки, восстановление продуктивности и хозяйственной ценности земельных ресурсов.</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i/>
          <w:sz w:val="24"/>
          <w:szCs w:val="24"/>
          <w:lang w:eastAsia="ru-RU"/>
        </w:rPr>
      </w:pPr>
      <w:r w:rsidRPr="00361ED8">
        <w:rPr>
          <w:rFonts w:ascii="Times New Roman" w:eastAsia="Times New Roman" w:hAnsi="Times New Roman" w:cs="Times New Roman"/>
          <w:i/>
          <w:sz w:val="24"/>
          <w:szCs w:val="24"/>
          <w:lang w:eastAsia="ru-RU"/>
        </w:rPr>
        <w:t>- Развитие минерально-сырьевой базы и геологическое изучение запасов общераспространенных полезных ископаемых.</w:t>
      </w:r>
    </w:p>
    <w:p w:rsidR="00361ED8" w:rsidRPr="00361ED8" w:rsidRDefault="00361ED8" w:rsidP="00361ED8">
      <w:pPr>
        <w:ind w:firstLine="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Обеспечение рационального использования и воспроизводства природных ресурсов является одной из ключевых задач общества и государства, решение которой позволит сформировать основу долгосрочного социально-экономического развития области, сохранить достойную среду обитания и ресурсную базу для жизни и деятельности будущих поколений.</w:t>
      </w:r>
    </w:p>
    <w:p w:rsidR="00361ED8" w:rsidRPr="00361ED8" w:rsidRDefault="00361ED8" w:rsidP="00361ED8">
      <w:pPr>
        <w:ind w:firstLine="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Муниципальная политика в области развития минерально-сырьевой базы направлена на повышение инвестиционной привлекательности данной сферы, прежде всего, за счет снижения административных барьеров геологоразведочной деятельности компаний-недропользователей. </w:t>
      </w:r>
    </w:p>
    <w:p w:rsidR="00361ED8" w:rsidRPr="00361ED8" w:rsidRDefault="00361ED8" w:rsidP="00361ED8">
      <w:pPr>
        <w:ind w:firstLine="72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Программой предусмотрены системные мероприятия, направленные на сбор и обобщение геологической информации для ведения территориального баланса запасов общераспространенных полезных ископаемых, геолого-ревизионное обследование участков недр. </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i/>
          <w:sz w:val="24"/>
          <w:szCs w:val="24"/>
          <w:lang w:eastAsia="ru-RU"/>
        </w:rPr>
        <w:t>- Угроза сокращения видового состава и численности объектов растительного мира, утраты природных комплексов.</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Одним из наиболее актуальных направлений природоохранной политики Курской области является сохранение биологического разнообразия и обеспечение устойчивого использования природных ресурсов. Его практическая реализация невозможна без существования эффективной системы особо охраняемых природных территорий. Поэтому сейчас особенно остро стоит вопрос по организации особо охраняемых природных территорий регионального значения (ООПТ) и определению для каждого участка территории наиболее благоприятного и рационального режима особой охраны. </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Памятники природы - уникальные, невосполнимые, ценные в экологическом, научном, культурном и эстетическом отношениях природные комплексы, а также объекты естественного и искусственного происхождения.</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В ходе реализации полномочий в сфере особо охраняемых природных территорий вскрылись такие проблемы, как отсутствие паспортов или схем границ ООПТ, а также привязки к местности площадей, значительный антропогенный пресс, необоснованные рубки и прочее, что обуславливает необходимость продолжения этой работы.</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i/>
          <w:sz w:val="24"/>
          <w:szCs w:val="24"/>
          <w:lang w:eastAsia="ru-RU"/>
        </w:rPr>
        <w:t>- Угроза сокращения видового состава и численности объектов животного мира.</w:t>
      </w:r>
      <w:r w:rsidRPr="00361ED8">
        <w:rPr>
          <w:rFonts w:ascii="Times New Roman" w:eastAsia="Times New Roman" w:hAnsi="Times New Roman" w:cs="Times New Roman"/>
          <w:sz w:val="24"/>
          <w:szCs w:val="24"/>
          <w:lang w:eastAsia="ru-RU"/>
        </w:rPr>
        <w:t xml:space="preserve"> </w:t>
      </w:r>
    </w:p>
    <w:p w:rsidR="00361ED8" w:rsidRPr="00361ED8" w:rsidRDefault="00361ED8" w:rsidP="00361ED8">
      <w:pPr>
        <w:ind w:firstLine="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Охота и охотничье хозяйство - это особые формы хозяйственной и рекреационной деятельности, компоненты системы комплексного природопользования, эффективные инструменты охраны охотничьих ресурсов и среды их обитания.</w:t>
      </w:r>
    </w:p>
    <w:p w:rsidR="00361ED8" w:rsidRPr="00361ED8" w:rsidRDefault="00361ED8" w:rsidP="00361ED8">
      <w:pPr>
        <w:ind w:firstLine="72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Важным результатом реализации муниципальной политики в сфере охотничьего хозяйства является расширение площадей закрепленных охотничьих угодий, что создает условия для развития охотничьего хозяйства, повышения эффективности использования охотничьих ресурсов, обеспечивает постепенный рост численности большинства видов охотничьих ресурсов.</w:t>
      </w:r>
    </w:p>
    <w:p w:rsidR="00361ED8" w:rsidRPr="00361ED8" w:rsidRDefault="00361ED8" w:rsidP="00361ED8">
      <w:pPr>
        <w:ind w:firstLine="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Объекты животного мира, обитающие на территории Курчатовского района Курской области, составляют неотъемлемую часть ее природного богатства, обеспечивают его биологическое разнообразие и используются как объекты спортивной и любительской охоты.</w:t>
      </w:r>
    </w:p>
    <w:p w:rsidR="00361ED8" w:rsidRPr="00361ED8" w:rsidRDefault="00361ED8" w:rsidP="00361ED8">
      <w:pPr>
        <w:ind w:firstLine="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lastRenderedPageBreak/>
        <w:t xml:space="preserve">Немаловажной является проблема отставания действующей системы охраны и воспроизводства объектов животного мира в современных условиях, в сферах охоты и ведения охотничьего хозяйства; отставание правового и экономического механизмов, устанавливающих ответственность за совершение правонарушений в области охраны окружающей среды и природопользования от уровня современных природоохранных требований. </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Для обеспечения эффективного решения приоритетных задач в области охраны окружающей среды и природопользования, а также, исходя из масштабности и сложности решаемых проблем, целесообразно осуществлять мероприятия в рамках долгосрочной муниципальной программы Курчатовского района Курской области.</w:t>
      </w:r>
    </w:p>
    <w:p w:rsidR="00361ED8" w:rsidRPr="00361ED8" w:rsidRDefault="00361ED8" w:rsidP="00361ED8">
      <w:pPr>
        <w:jc w:val="left"/>
        <w:rPr>
          <w:rFonts w:ascii="Times New Roman" w:eastAsia="Times New Roman" w:hAnsi="Times New Roman" w:cs="Times New Roman"/>
          <w:b/>
          <w:sz w:val="24"/>
          <w:szCs w:val="24"/>
          <w:lang w:eastAsia="ru-RU"/>
        </w:rPr>
      </w:pPr>
    </w:p>
    <w:p w:rsidR="00361ED8" w:rsidRPr="00361ED8" w:rsidRDefault="00361ED8" w:rsidP="00361ED8">
      <w:pPr>
        <w:jc w:val="center"/>
        <w:rPr>
          <w:rFonts w:ascii="Times New Roman" w:eastAsia="Times New Roman" w:hAnsi="Times New Roman" w:cs="Times New Roman"/>
          <w:b/>
          <w:bCs/>
          <w:sz w:val="24"/>
          <w:szCs w:val="24"/>
          <w:lang w:eastAsia="ru-RU"/>
        </w:rPr>
      </w:pPr>
      <w:r w:rsidRPr="00361ED8">
        <w:rPr>
          <w:rFonts w:ascii="Times New Roman" w:eastAsia="Times New Roman" w:hAnsi="Times New Roman" w:cs="Times New Roman"/>
          <w:b/>
          <w:sz w:val="24"/>
          <w:szCs w:val="24"/>
          <w:lang w:eastAsia="ru-RU"/>
        </w:rPr>
        <w:t xml:space="preserve">2. </w:t>
      </w:r>
      <w:r w:rsidRPr="00361ED8">
        <w:rPr>
          <w:rFonts w:ascii="Times New Roman" w:eastAsia="Times New Roman" w:hAnsi="Times New Roman" w:cs="Times New Roman"/>
          <w:b/>
          <w:bCs/>
          <w:sz w:val="24"/>
          <w:szCs w:val="24"/>
          <w:lang w:eastAsia="ru-RU"/>
        </w:rPr>
        <w:t xml:space="preserve">Приоритеты муниципальной политики в сфере реализации муниципальной программы, цель, задачи и показатели (индикаторы) достижения цели и решения задач, описание основных ожидаемых конечных результатов муниципальной программы, сроков и этапов реализации муниципальной программы </w:t>
      </w:r>
    </w:p>
    <w:p w:rsidR="00361ED8" w:rsidRPr="00361ED8" w:rsidRDefault="00361ED8" w:rsidP="00361ED8">
      <w:pPr>
        <w:jc w:val="center"/>
        <w:rPr>
          <w:rFonts w:ascii="Times New Roman" w:eastAsia="Times New Roman" w:hAnsi="Times New Roman" w:cs="Times New Roman"/>
          <w:b/>
          <w:sz w:val="24"/>
          <w:szCs w:val="24"/>
          <w:lang w:eastAsia="ru-RU"/>
        </w:rPr>
      </w:pP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Приоритеты реализуемой в Курчатовском районе Курской области муниципальной политики в сфере природопользования и охраны окружающей среды определяются в </w:t>
      </w:r>
      <w:hyperlink r:id="rId9" w:history="1">
        <w:r w:rsidRPr="00361ED8">
          <w:rPr>
            <w:rFonts w:ascii="Times New Roman" w:eastAsia="Times New Roman" w:hAnsi="Times New Roman" w:cs="Times New Roman"/>
            <w:sz w:val="24"/>
            <w:szCs w:val="24"/>
            <w:lang w:eastAsia="ru-RU"/>
          </w:rPr>
          <w:t>Стратегии</w:t>
        </w:r>
      </w:hyperlink>
      <w:r w:rsidRPr="00361ED8">
        <w:rPr>
          <w:rFonts w:ascii="Times New Roman" w:eastAsia="Times New Roman" w:hAnsi="Times New Roman" w:cs="Times New Roman"/>
          <w:sz w:val="24"/>
          <w:szCs w:val="24"/>
          <w:lang w:eastAsia="ru-RU"/>
        </w:rPr>
        <w:t xml:space="preserve"> социально-экономического развития Курской области на период до 2020 года, а также в стратегических документах, утвержденных Президентом Российской Федерации и Правительством Российской Федерации.</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Основными приоритетами муниципальной политики Курчатовского района Курской области в сфере природопользования и охраны окружающей среды на период до 2020 года являются:</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сохранение, расширение, комплексное освоение и рациональное использование месторождений общераспространенных полезных ископаемых с соблюдением экологических норм для обеспечения деятельности действующих промышленных предприятий и развития новых производств;</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гарантированное обеспечение потребностей населения и экономики в водных ресурсах при осуществлении мер по рационализации водопользования;</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снижение антропогенной нагрузки и загрязнения водных объектов, улучшение состояния и восстановление водных объектов и их экосистем;</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улучшение качества окружающей среды;</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предотвращение разрушения естественных экосистем и истощения природных ресурсов, обеспечение экологического равновесия и биологического разнообразия;</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формирование экологической культуры, развитие экологического образования и воспитания;</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организация эффективно работающей системы охраны объектов животного мира, государственного контроля и надзора за их использованием, а также организация воспроизводства объектов животного мира, мониторинга их популяции.</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Исходя из целей муниципальной политики и в соответствии с основными приоритетами, была сформулирована цель Программы - обеспечение конституционных прав граждан на благоприятную окружающую среду, </w:t>
      </w:r>
      <w:r w:rsidRPr="00361ED8">
        <w:rPr>
          <w:rFonts w:ascii="Times New Roman" w:eastAsia="Times New Roman" w:hAnsi="Times New Roman" w:cs="Arial"/>
          <w:sz w:val="24"/>
          <w:szCs w:val="24"/>
          <w:lang w:eastAsia="ru-RU"/>
        </w:rPr>
        <w:t>сохранение природных систем и объектов животного мира.</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Достижение цели Программы требует решения следующих задач:</w:t>
      </w:r>
    </w:p>
    <w:p w:rsidR="00361ED8" w:rsidRPr="00361ED8" w:rsidRDefault="00361ED8" w:rsidP="00361ED8">
      <w:pPr>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развитие сети и обеспечение функционирования особо охраняемых природных территорий регионального значения; </w:t>
      </w:r>
    </w:p>
    <w:p w:rsidR="00361ED8" w:rsidRPr="00361ED8" w:rsidRDefault="00361ED8" w:rsidP="00361ED8">
      <w:pPr>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восстановление и экологическая реабилитация водных объектов;</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обеспечение благоприятной среды обитания для населения Курчатовского района Курской    области;</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Arial"/>
          <w:sz w:val="24"/>
          <w:szCs w:val="24"/>
          <w:lang w:eastAsia="ru-RU"/>
        </w:rPr>
      </w:pPr>
      <w:r w:rsidRPr="00361ED8">
        <w:rPr>
          <w:rFonts w:ascii="Times New Roman" w:eastAsia="Times New Roman" w:hAnsi="Times New Roman" w:cs="Arial"/>
          <w:sz w:val="24"/>
          <w:szCs w:val="24"/>
          <w:lang w:eastAsia="ru-RU"/>
        </w:rPr>
        <w:t>- совершенствование системы охраны объектов животного мира и среды их обитания;</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проведение ремонта гидротехнических сооружений;</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утилизация (размещение) пришедших в негодность, запрещенных к применению пестицидов и </w:t>
      </w:r>
      <w:proofErr w:type="spellStart"/>
      <w:r w:rsidRPr="00361ED8">
        <w:rPr>
          <w:rFonts w:ascii="Times New Roman" w:eastAsia="Times New Roman" w:hAnsi="Times New Roman" w:cs="Times New Roman"/>
          <w:sz w:val="24"/>
          <w:szCs w:val="24"/>
          <w:lang w:eastAsia="ru-RU"/>
        </w:rPr>
        <w:t>агрохимикатов</w:t>
      </w:r>
      <w:proofErr w:type="spellEnd"/>
      <w:r w:rsidRPr="00361ED8">
        <w:rPr>
          <w:rFonts w:ascii="Times New Roman" w:eastAsia="Times New Roman" w:hAnsi="Times New Roman" w:cs="Times New Roman"/>
          <w:sz w:val="24"/>
          <w:szCs w:val="24"/>
          <w:lang w:eastAsia="ru-RU"/>
        </w:rPr>
        <w:t xml:space="preserve"> и других опасных отходов.</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Arial"/>
          <w:sz w:val="24"/>
          <w:szCs w:val="24"/>
          <w:lang w:eastAsia="ru-RU"/>
        </w:rPr>
        <w:t xml:space="preserve">Программа призвана обеспечить проведение последовательной и эффективной политики в области экологического развития на территории Курчатовского района Курской </w:t>
      </w:r>
      <w:r w:rsidRPr="00361ED8">
        <w:rPr>
          <w:rFonts w:ascii="Times New Roman" w:eastAsia="Times New Roman" w:hAnsi="Times New Roman" w:cs="Arial"/>
          <w:sz w:val="24"/>
          <w:szCs w:val="24"/>
          <w:lang w:eastAsia="ru-RU"/>
        </w:rPr>
        <w:lastRenderedPageBreak/>
        <w:t>области.</w:t>
      </w:r>
      <w:r w:rsidRPr="00361ED8">
        <w:rPr>
          <w:rFonts w:ascii="Times New Roman" w:eastAsia="Times New Roman" w:hAnsi="Times New Roman" w:cs="Times New Roman"/>
          <w:sz w:val="24"/>
          <w:szCs w:val="24"/>
          <w:lang w:eastAsia="ru-RU"/>
        </w:rPr>
        <w:t xml:space="preserve"> </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Экологическая эффективность Программы выражается в снижении уровня загрязнения окружающей среды и предотвращении вредного воздействия на нее хозяйственной деятельности. </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Социальная эффективность муниципальной Программы характеризуется улучшением условий проживания населения, снижением риска заболеваний, обусловленных воздействием фактора загрязнения окружающей среды, сохранением генетического фонда и благоприятных условий для жизни настоящего и будущих поколений.</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proofErr w:type="gramStart"/>
      <w:r w:rsidRPr="00361ED8">
        <w:rPr>
          <w:rFonts w:ascii="Times New Roman" w:eastAsia="Times New Roman" w:hAnsi="Times New Roman" w:cs="Arial"/>
          <w:sz w:val="24"/>
          <w:szCs w:val="24"/>
          <w:lang w:eastAsia="ru-RU"/>
        </w:rPr>
        <w:t xml:space="preserve">Реализация программных мероприятий </w:t>
      </w:r>
      <w:r w:rsidRPr="00361ED8">
        <w:rPr>
          <w:rFonts w:ascii="Times New Roman" w:eastAsia="Times New Roman" w:hAnsi="Times New Roman" w:cs="Times New Roman"/>
          <w:sz w:val="24"/>
          <w:szCs w:val="24"/>
          <w:lang w:eastAsia="ru-RU"/>
        </w:rPr>
        <w:t>позволит обеспечить растущие потребности экономики области в необходимых природных ресурсах с учетом их рационального использования и снизить отрицательное влияние промышленности, жилищно-коммунального и сельского хозяйства на окружающую среду, улучшить экологическую обстановку, создать более комфортные условия для проживания населения, а также сохранить для будущих поколений редкие виды растений региона и его биологическое разнообразие.</w:t>
      </w:r>
      <w:proofErr w:type="gramEnd"/>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Реализация мероприятий Программы также позволит:</w:t>
      </w:r>
    </w:p>
    <w:p w:rsidR="00361ED8" w:rsidRPr="00361ED8" w:rsidRDefault="00361ED8" w:rsidP="00361ED8">
      <w:pPr>
        <w:tabs>
          <w:tab w:val="left" w:pos="7349"/>
        </w:tabs>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 обеспечить экологическую безопасность на территории Курчатовского района Курской области; </w:t>
      </w:r>
    </w:p>
    <w:p w:rsidR="00361ED8" w:rsidRPr="00361ED8" w:rsidRDefault="00361ED8" w:rsidP="00361ED8">
      <w:pPr>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 создать благоприятные условия для жизни населения и комфортной среды обитания водных биологических ресурсов; </w:t>
      </w:r>
    </w:p>
    <w:p w:rsidR="00361ED8" w:rsidRPr="00361ED8" w:rsidRDefault="00361ED8" w:rsidP="00361ED8">
      <w:pPr>
        <w:widowControl w:val="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 сохранить уникальные уголки природы Курчатовского района Курской области;</w:t>
      </w:r>
    </w:p>
    <w:p w:rsidR="00361ED8" w:rsidRPr="00361ED8" w:rsidRDefault="00361ED8" w:rsidP="00361ED8">
      <w:pPr>
        <w:widowControl w:val="0"/>
        <w:autoSpaceDE w:val="0"/>
        <w:autoSpaceDN w:val="0"/>
        <w:adjustRightInd w:val="0"/>
        <w:jc w:val="both"/>
        <w:rPr>
          <w:rFonts w:ascii="Times New Roman" w:eastAsia="Times New Roman" w:hAnsi="Times New Roman" w:cs="Times New Roman"/>
          <w:sz w:val="24"/>
          <w:szCs w:val="24"/>
          <w:lang w:eastAsia="ru-RU"/>
        </w:rPr>
      </w:pPr>
      <w:r w:rsidRPr="00361ED8">
        <w:rPr>
          <w:rFonts w:ascii="Times New Roman" w:eastAsia="Times New Roman" w:hAnsi="Times New Roman" w:cs="Arial"/>
          <w:color w:val="000000"/>
          <w:sz w:val="24"/>
          <w:szCs w:val="24"/>
          <w:lang w:eastAsia="ru-RU"/>
        </w:rPr>
        <w:t xml:space="preserve">        - сохранить и увеличить рост численности основных видов охотничьих ресурсов. </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Arial"/>
          <w:sz w:val="24"/>
          <w:szCs w:val="24"/>
          <w:lang w:eastAsia="ru-RU"/>
        </w:rPr>
      </w:pPr>
      <w:r w:rsidRPr="00361ED8">
        <w:rPr>
          <w:rFonts w:ascii="Times New Roman" w:eastAsia="Times New Roman" w:hAnsi="Times New Roman" w:cs="Arial"/>
          <w:sz w:val="24"/>
          <w:szCs w:val="24"/>
          <w:lang w:eastAsia="ru-RU"/>
        </w:rPr>
        <w:t>Срок реализации Программы – 20</w:t>
      </w:r>
      <w:r w:rsidR="00042E57">
        <w:rPr>
          <w:rFonts w:ascii="Times New Roman" w:eastAsia="Times New Roman" w:hAnsi="Times New Roman" w:cs="Arial"/>
          <w:sz w:val="24"/>
          <w:szCs w:val="24"/>
          <w:lang w:eastAsia="ru-RU"/>
        </w:rPr>
        <w:t>21</w:t>
      </w:r>
      <w:r w:rsidRPr="00361ED8">
        <w:rPr>
          <w:rFonts w:ascii="Times New Roman" w:eastAsia="Times New Roman" w:hAnsi="Times New Roman" w:cs="Arial"/>
          <w:sz w:val="24"/>
          <w:szCs w:val="24"/>
          <w:lang w:eastAsia="ru-RU"/>
        </w:rPr>
        <w:t xml:space="preserve"> - 2025 годы. Этапы реализации Программы не выделяются.</w:t>
      </w:r>
    </w:p>
    <w:p w:rsidR="00361ED8" w:rsidRPr="00361ED8" w:rsidRDefault="00361ED8" w:rsidP="00361ED8">
      <w:pPr>
        <w:widowControl w:val="0"/>
        <w:autoSpaceDE w:val="0"/>
        <w:autoSpaceDN w:val="0"/>
        <w:adjustRightInd w:val="0"/>
        <w:jc w:val="center"/>
        <w:rPr>
          <w:rFonts w:ascii="Times New Roman" w:eastAsia="Times New Roman" w:hAnsi="Times New Roman" w:cs="Times New Roman"/>
          <w:b/>
          <w:sz w:val="24"/>
          <w:szCs w:val="24"/>
          <w:lang w:eastAsia="ru-RU"/>
        </w:rPr>
      </w:pPr>
    </w:p>
    <w:p w:rsidR="00361ED8" w:rsidRPr="00361ED8" w:rsidRDefault="00361ED8" w:rsidP="00361ED8">
      <w:pPr>
        <w:widowControl w:val="0"/>
        <w:autoSpaceDE w:val="0"/>
        <w:autoSpaceDN w:val="0"/>
        <w:adjustRightInd w:val="0"/>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3. Сведения о показателях и индикаторах муниципальной программы</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Показателями (индикаторами) реализации Программы являются:</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1. Количество созданных особо охраняемых природных территорий;  </w:t>
      </w:r>
    </w:p>
    <w:p w:rsidR="00361ED8" w:rsidRPr="00361ED8" w:rsidRDefault="00361ED8" w:rsidP="00361ED8">
      <w:pPr>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2. Протяженность работ по восстановлению и экологической реабилитации водных объектов, определяется как сумма фактической протяженности работ по восстановлению и экологической реабилитации водных объектов, осуществленных в отчетном году; </w:t>
      </w:r>
    </w:p>
    <w:p w:rsidR="00361ED8" w:rsidRPr="00361ED8" w:rsidRDefault="00361ED8" w:rsidP="00361ED8">
      <w:pPr>
        <w:widowControl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3. Численность населения, обеспеченного питьевой водой надлежащего качества, рассчитывается как сумма аналогичных показателей, указанных в проектных параметрах, введенных в эксплуатацию в отчетном году источников питьевого водоснабжения; </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4. Количество   утилизированных   ядохимикатов и других опасных отходов. Указанный индикатор определяется в соответствии с проведенной работой по вывозу на утилизацию (размещение) бесхозных непригодных к применению пестицидов и </w:t>
      </w:r>
      <w:proofErr w:type="spellStart"/>
      <w:r w:rsidRPr="00361ED8">
        <w:rPr>
          <w:rFonts w:ascii="Times New Roman" w:eastAsia="Times New Roman" w:hAnsi="Times New Roman" w:cs="Times New Roman"/>
          <w:sz w:val="24"/>
          <w:szCs w:val="24"/>
          <w:lang w:eastAsia="ru-RU"/>
        </w:rPr>
        <w:t>агрохимикатов</w:t>
      </w:r>
      <w:proofErr w:type="spellEnd"/>
      <w:r w:rsidRPr="00361ED8">
        <w:rPr>
          <w:rFonts w:ascii="Times New Roman" w:eastAsia="Times New Roman" w:hAnsi="Times New Roman" w:cs="Times New Roman"/>
          <w:sz w:val="24"/>
          <w:szCs w:val="24"/>
          <w:lang w:eastAsia="ru-RU"/>
        </w:rPr>
        <w:t xml:space="preserve"> согласно актам, выполненных подрядной организацией работ; </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5. Количество гидротехнических сооружений, приведенных в безопасное техническое состояние, определяется как общее количество потенциально опасных гидротехнических сооружений, находящихся в собственности муниципального образования «Курчатовский район» Курской области, а также бесхозяйных, приведенных в безопасное техническое состояние, в отчетном году.</w:t>
      </w:r>
    </w:p>
    <w:p w:rsidR="00361ED8" w:rsidRPr="00361ED8" w:rsidRDefault="00361ED8" w:rsidP="00361ED8">
      <w:pPr>
        <w:autoSpaceDE w:val="0"/>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Сведения о показателях и индикаторах муниципальной прог</w:t>
      </w:r>
      <w:r w:rsidR="000C4B24">
        <w:rPr>
          <w:rFonts w:ascii="Times New Roman" w:eastAsia="Times New Roman" w:hAnsi="Times New Roman" w:cs="Times New Roman"/>
          <w:sz w:val="24"/>
          <w:szCs w:val="24"/>
          <w:lang w:eastAsia="ru-RU"/>
        </w:rPr>
        <w:t>раммы представлены в приложении</w:t>
      </w:r>
      <w:r w:rsidRPr="00361ED8">
        <w:rPr>
          <w:rFonts w:ascii="Times New Roman" w:eastAsia="Times New Roman" w:hAnsi="Times New Roman" w:cs="Times New Roman"/>
          <w:sz w:val="24"/>
          <w:szCs w:val="24"/>
          <w:lang w:eastAsia="ru-RU"/>
        </w:rPr>
        <w:t xml:space="preserve"> к </w:t>
      </w:r>
      <w:r w:rsidR="000C4B24">
        <w:rPr>
          <w:rFonts w:ascii="Times New Roman" w:eastAsia="Times New Roman" w:hAnsi="Times New Roman" w:cs="Times New Roman"/>
          <w:sz w:val="24"/>
          <w:szCs w:val="24"/>
          <w:lang w:eastAsia="ru-RU"/>
        </w:rPr>
        <w:t>муниципальной программе (таблица № 1)</w:t>
      </w:r>
      <w:r w:rsidRPr="00361ED8">
        <w:rPr>
          <w:rFonts w:ascii="Times New Roman" w:eastAsia="Times New Roman" w:hAnsi="Times New Roman" w:cs="Times New Roman"/>
          <w:sz w:val="24"/>
          <w:szCs w:val="24"/>
          <w:lang w:eastAsia="ru-RU"/>
        </w:rPr>
        <w:t>.</w:t>
      </w:r>
    </w:p>
    <w:p w:rsidR="00361ED8" w:rsidRPr="00361ED8" w:rsidRDefault="00361ED8" w:rsidP="00361ED8">
      <w:pPr>
        <w:jc w:val="both"/>
        <w:rPr>
          <w:rFonts w:ascii="Times New Roman" w:eastAsia="Times New Roman" w:hAnsi="Times New Roman" w:cs="Times New Roman"/>
          <w:b/>
          <w:sz w:val="24"/>
          <w:szCs w:val="24"/>
          <w:lang w:eastAsia="ru-RU"/>
        </w:rPr>
      </w:pPr>
    </w:p>
    <w:p w:rsidR="00361ED8" w:rsidRPr="00361ED8" w:rsidRDefault="00361ED8" w:rsidP="006C748D">
      <w:pPr>
        <w:widowControl w:val="0"/>
        <w:suppressAutoHyphens/>
        <w:autoSpaceDE w:val="0"/>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4. Обобщенная характеристика основных мероприятий муниципальной программы и подп</w:t>
      </w:r>
      <w:r w:rsidR="006C748D">
        <w:rPr>
          <w:rFonts w:ascii="Times New Roman" w:eastAsia="Times New Roman" w:hAnsi="Times New Roman" w:cs="Times New Roman"/>
          <w:b/>
          <w:sz w:val="24"/>
          <w:szCs w:val="24"/>
          <w:lang w:eastAsia="ru-RU"/>
        </w:rPr>
        <w:t>рограмм муниципальной программы</w:t>
      </w:r>
    </w:p>
    <w:p w:rsidR="00361ED8" w:rsidRPr="00361ED8" w:rsidRDefault="00361ED8" w:rsidP="00361ED8">
      <w:pPr>
        <w:widowControl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Муниципальная программа включает 1 подпрограмму, реализация мероприятий которой в комплексе призвана обеспечить достижение цели и задач муниципальной программы. Основные мероприятия муниципальной программы реализуются в составе ее подпрограммы.</w:t>
      </w:r>
    </w:p>
    <w:p w:rsidR="00361ED8" w:rsidRPr="00361ED8" w:rsidRDefault="00361ED8" w:rsidP="00361ED8">
      <w:pPr>
        <w:widowControl w:val="0"/>
        <w:ind w:firstLine="540"/>
        <w:jc w:val="both"/>
        <w:rPr>
          <w:rFonts w:ascii="Times New Roman" w:eastAsia="Times New Roman" w:hAnsi="Times New Roman" w:cs="Times New Roman"/>
          <w:i/>
          <w:sz w:val="24"/>
          <w:szCs w:val="24"/>
          <w:lang w:eastAsia="ru-RU"/>
        </w:rPr>
      </w:pPr>
      <w:r w:rsidRPr="00361ED8">
        <w:rPr>
          <w:rFonts w:ascii="Times New Roman" w:eastAsia="Times New Roman" w:hAnsi="Times New Roman" w:cs="Times New Roman"/>
          <w:i/>
          <w:sz w:val="24"/>
          <w:szCs w:val="24"/>
          <w:lang w:eastAsia="ru-RU"/>
        </w:rPr>
        <w:t xml:space="preserve">Подпрограмма «Экология и чистая вода муниципального </w:t>
      </w:r>
      <w:r w:rsidR="004C5367">
        <w:rPr>
          <w:rFonts w:ascii="Times New Roman" w:eastAsia="Times New Roman" w:hAnsi="Times New Roman" w:cs="Times New Roman"/>
          <w:i/>
          <w:sz w:val="24"/>
          <w:szCs w:val="24"/>
          <w:lang w:eastAsia="ru-RU"/>
        </w:rPr>
        <w:t>образования</w:t>
      </w:r>
      <w:r w:rsidRPr="00361ED8">
        <w:rPr>
          <w:rFonts w:ascii="Times New Roman" w:eastAsia="Times New Roman" w:hAnsi="Times New Roman" w:cs="Times New Roman"/>
          <w:i/>
          <w:sz w:val="24"/>
          <w:szCs w:val="24"/>
          <w:lang w:eastAsia="ru-RU"/>
        </w:rPr>
        <w:t>»:</w:t>
      </w:r>
    </w:p>
    <w:p w:rsidR="00361ED8" w:rsidRPr="00361ED8" w:rsidRDefault="00361ED8" w:rsidP="00361ED8">
      <w:pPr>
        <w:widowControl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i/>
          <w:sz w:val="24"/>
          <w:szCs w:val="24"/>
          <w:lang w:eastAsia="ru-RU"/>
        </w:rPr>
        <w:t>Основное мероприятие «Обеспечение населения экологически чистой питьевой водой»</w:t>
      </w:r>
      <w:r w:rsidRPr="00361ED8">
        <w:rPr>
          <w:rFonts w:ascii="Times New Roman" w:eastAsia="Times New Roman" w:hAnsi="Times New Roman" w:cs="Times New Roman"/>
          <w:sz w:val="24"/>
          <w:szCs w:val="24"/>
          <w:lang w:eastAsia="ru-RU"/>
        </w:rPr>
        <w:t>.</w:t>
      </w:r>
    </w:p>
    <w:p w:rsidR="00361ED8" w:rsidRPr="00361ED8" w:rsidRDefault="00361ED8" w:rsidP="00361ED8">
      <w:pPr>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По данному мероприятию реализуются следующие направления: </w:t>
      </w:r>
    </w:p>
    <w:p w:rsidR="00361ED8" w:rsidRPr="00361ED8" w:rsidRDefault="00361ED8" w:rsidP="00361ED8">
      <w:pPr>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lastRenderedPageBreak/>
        <w:t>- мероприятия по обеспечению населения экологически чистой питьевой водой;</w:t>
      </w:r>
    </w:p>
    <w:p w:rsidR="00361ED8" w:rsidRPr="00361ED8" w:rsidRDefault="00361ED8" w:rsidP="00361ED8">
      <w:pPr>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мероприятия по созданию объектов водоснабжения муниципальной собственности, не относящихся к объектам капитального строительства; </w:t>
      </w:r>
    </w:p>
    <w:p w:rsidR="00361ED8" w:rsidRDefault="00361ED8" w:rsidP="00361ED8">
      <w:pPr>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мероприятия, связанные с проведением текущего ремонта объектов водоснабжени</w:t>
      </w:r>
      <w:r w:rsidR="00EE2F06">
        <w:rPr>
          <w:rFonts w:ascii="Times New Roman" w:eastAsia="Times New Roman" w:hAnsi="Times New Roman" w:cs="Times New Roman"/>
          <w:sz w:val="24"/>
          <w:szCs w:val="24"/>
          <w:lang w:eastAsia="ru-RU"/>
        </w:rPr>
        <w:t>я муниципальной собственности.</w:t>
      </w:r>
    </w:p>
    <w:p w:rsidR="00EE2F06" w:rsidRDefault="00EE2F06" w:rsidP="00361ED8">
      <w:pPr>
        <w:ind w:firstLine="540"/>
        <w:jc w:val="both"/>
        <w:rPr>
          <w:rFonts w:ascii="Times New Roman" w:eastAsia="Times New Roman" w:hAnsi="Times New Roman" w:cs="Times New Roman"/>
          <w:i/>
          <w:sz w:val="24"/>
          <w:szCs w:val="24"/>
          <w:lang w:eastAsia="ru-RU"/>
        </w:rPr>
      </w:pPr>
      <w:r w:rsidRPr="00EE2F06">
        <w:rPr>
          <w:rFonts w:ascii="Times New Roman" w:eastAsia="Times New Roman" w:hAnsi="Times New Roman" w:cs="Times New Roman"/>
          <w:i/>
          <w:sz w:val="24"/>
          <w:szCs w:val="24"/>
          <w:lang w:eastAsia="ru-RU"/>
        </w:rPr>
        <w:t>Региональный проект «Чистая вода</w:t>
      </w:r>
      <w:r>
        <w:rPr>
          <w:rFonts w:ascii="Times New Roman" w:eastAsia="Times New Roman" w:hAnsi="Times New Roman" w:cs="Times New Roman"/>
          <w:i/>
          <w:sz w:val="24"/>
          <w:szCs w:val="24"/>
          <w:lang w:eastAsia="ru-RU"/>
        </w:rPr>
        <w:t>»:</w:t>
      </w:r>
    </w:p>
    <w:p w:rsidR="00EE2F06" w:rsidRPr="00EE2F06" w:rsidRDefault="00EE2F06" w:rsidP="00361ED8">
      <w:pPr>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строительство и реконструкция (модернизация) объектов питьевого водоснабжения.</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Реализация мероприятия направлена на обеспечение потребности населения в водных ресурсах на основе эффективного использования водно-ресурсного потенциала. </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Реализация мероприятия позволит</w:t>
      </w:r>
      <w:r w:rsidRPr="00361ED8">
        <w:rPr>
          <w:rFonts w:ascii="Calibri" w:eastAsia="Times New Roman" w:hAnsi="Calibri" w:cs="Times New Roman"/>
          <w:lang w:eastAsia="ru-RU"/>
        </w:rPr>
        <w:t xml:space="preserve"> </w:t>
      </w:r>
      <w:r w:rsidRPr="00361ED8">
        <w:rPr>
          <w:rFonts w:ascii="Times New Roman" w:eastAsia="Times New Roman" w:hAnsi="Times New Roman" w:cs="Times New Roman"/>
          <w:sz w:val="24"/>
          <w:szCs w:val="24"/>
          <w:lang w:eastAsia="ru-RU"/>
        </w:rPr>
        <w:t>улучшить обеспеченность питьевой водой жителей Курчатовского района Курской области, повысить работоспособность объектов водоснабжения.</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Последствия </w:t>
      </w:r>
      <w:proofErr w:type="spellStart"/>
      <w:r w:rsidRPr="00361ED8">
        <w:rPr>
          <w:rFonts w:ascii="Times New Roman" w:eastAsia="Times New Roman" w:hAnsi="Times New Roman" w:cs="Times New Roman"/>
          <w:sz w:val="24"/>
          <w:szCs w:val="24"/>
          <w:lang w:eastAsia="ru-RU"/>
        </w:rPr>
        <w:t>нереализации</w:t>
      </w:r>
      <w:proofErr w:type="spellEnd"/>
      <w:r w:rsidRPr="00361ED8">
        <w:rPr>
          <w:rFonts w:ascii="Times New Roman" w:eastAsia="Times New Roman" w:hAnsi="Times New Roman" w:cs="Times New Roman"/>
          <w:sz w:val="24"/>
          <w:szCs w:val="24"/>
          <w:lang w:eastAsia="ru-RU"/>
        </w:rPr>
        <w:t xml:space="preserve"> основного мероприятия: ухудшение обеспеченности питьевой водой жителей Курчатовского района Курской области, рост заболеваемости населения, возникновение социальной напряженности.</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Информация об основных мероприятиях муниципальной программы представлена в приложении к муниципальной программе</w:t>
      </w:r>
      <w:r w:rsidR="000C4B24">
        <w:rPr>
          <w:rFonts w:ascii="Times New Roman" w:eastAsia="Times New Roman" w:hAnsi="Times New Roman" w:cs="Times New Roman"/>
          <w:sz w:val="24"/>
          <w:szCs w:val="24"/>
          <w:lang w:eastAsia="ru-RU"/>
        </w:rPr>
        <w:t xml:space="preserve"> (таблица № 2)</w:t>
      </w:r>
      <w:r w:rsidRPr="00361ED8">
        <w:rPr>
          <w:rFonts w:ascii="Times New Roman" w:eastAsia="Times New Roman" w:hAnsi="Times New Roman" w:cs="Times New Roman"/>
          <w:sz w:val="24"/>
          <w:szCs w:val="24"/>
          <w:lang w:eastAsia="ru-RU"/>
        </w:rPr>
        <w:t>.</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p>
    <w:p w:rsidR="00361ED8" w:rsidRPr="00361ED8" w:rsidRDefault="00361ED8" w:rsidP="006C748D">
      <w:pPr>
        <w:widowControl w:val="0"/>
        <w:autoSpaceDE w:val="0"/>
        <w:autoSpaceDN w:val="0"/>
        <w:adjustRightInd w:val="0"/>
        <w:ind w:firstLine="709"/>
        <w:jc w:val="center"/>
        <w:outlineLvl w:val="1"/>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5. Информация об инвестиционных проектах, исполнение которых полностью или частично осуществляется за счет средств районного бюджета в случае их реализации в соответствующей сфере социально-экономического развития Курчатовского района Курской области</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Инвестиционных проектов, исполнение которых полностью или частично осуществляется за счет средств районного бюджета, реализуемых в сфере охраны окружающей среды Курчатовского района Курской области, не предусмотрено.</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p>
    <w:p w:rsidR="00361ED8" w:rsidRPr="00361ED8" w:rsidRDefault="00361ED8" w:rsidP="00361ED8">
      <w:pPr>
        <w:widowControl w:val="0"/>
        <w:autoSpaceDE w:val="0"/>
        <w:autoSpaceDN w:val="0"/>
        <w:adjustRightInd w:val="0"/>
        <w:ind w:firstLine="539"/>
        <w:jc w:val="center"/>
        <w:rPr>
          <w:rFonts w:ascii="Times New Roman" w:eastAsia="Times New Roman" w:hAnsi="Times New Roman" w:cs="Times New Roman"/>
          <w:b/>
          <w:bCs/>
          <w:sz w:val="24"/>
          <w:szCs w:val="24"/>
          <w:lang w:eastAsia="ru-RU"/>
        </w:rPr>
      </w:pPr>
      <w:r w:rsidRPr="00361ED8">
        <w:rPr>
          <w:rFonts w:ascii="Times New Roman" w:eastAsia="Times New Roman" w:hAnsi="Times New Roman" w:cs="Times New Roman"/>
          <w:b/>
          <w:bCs/>
          <w:sz w:val="24"/>
          <w:szCs w:val="24"/>
          <w:lang w:eastAsia="ru-RU"/>
        </w:rPr>
        <w:t>6. Обобщенная характеристика мер муниципального регулирования</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b/>
          <w:bCs/>
          <w:sz w:val="24"/>
          <w:szCs w:val="24"/>
          <w:lang w:eastAsia="ru-RU"/>
        </w:rPr>
      </w:pPr>
    </w:p>
    <w:p w:rsidR="00361ED8" w:rsidRPr="00361ED8" w:rsidRDefault="00361ED8" w:rsidP="00361ED8">
      <w:pPr>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Меры правового регулирования в рамках муниципальной программы не применяются.</w:t>
      </w:r>
    </w:p>
    <w:p w:rsidR="00361ED8" w:rsidRPr="00361ED8" w:rsidRDefault="00361ED8" w:rsidP="00361ED8">
      <w:pPr>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В рамках мер правового регулирования предполагается совершенствование и приведение в соответствие с действующим федеральным и региональным законодательством нормативных правовых документов, регламентирующих реализацию предусмотренных настоящей муниципальной программой мероприятий.</w:t>
      </w:r>
    </w:p>
    <w:p w:rsidR="00361ED8" w:rsidRPr="00361ED8" w:rsidRDefault="00CB3ECD" w:rsidP="00361ED8">
      <w:pPr>
        <w:ind w:firstLine="540"/>
        <w:jc w:val="both"/>
        <w:rPr>
          <w:rFonts w:ascii="Times New Roman" w:eastAsia="Times New Roman" w:hAnsi="Times New Roman" w:cs="Times New Roman"/>
          <w:sz w:val="24"/>
          <w:szCs w:val="24"/>
          <w:lang w:eastAsia="ru-RU"/>
        </w:rPr>
      </w:pPr>
      <w:hyperlink r:id="rId10" w:anchor="P2883" w:history="1">
        <w:r w:rsidR="00361ED8" w:rsidRPr="00361ED8">
          <w:rPr>
            <w:rFonts w:ascii="Times New Roman" w:eastAsia="Times New Roman" w:hAnsi="Times New Roman" w:cs="Times New Roman"/>
            <w:sz w:val="24"/>
            <w:szCs w:val="24"/>
            <w:lang w:eastAsia="ru-RU"/>
          </w:rPr>
          <w:t>Перечень</w:t>
        </w:r>
      </w:hyperlink>
      <w:r w:rsidR="00361ED8" w:rsidRPr="00361ED8">
        <w:rPr>
          <w:rFonts w:ascii="Times New Roman" w:eastAsia="Times New Roman" w:hAnsi="Times New Roman" w:cs="Times New Roman"/>
          <w:sz w:val="24"/>
          <w:szCs w:val="24"/>
          <w:lang w:eastAsia="ru-RU"/>
        </w:rPr>
        <w:t xml:space="preserve"> мер правового регулирования в сфере реализации муниципальной программы приведен в приложении к муниципальной программе</w:t>
      </w:r>
      <w:r w:rsidR="000C4B24">
        <w:rPr>
          <w:rFonts w:ascii="Times New Roman" w:eastAsia="Times New Roman" w:hAnsi="Times New Roman" w:cs="Times New Roman"/>
          <w:sz w:val="24"/>
          <w:szCs w:val="24"/>
          <w:lang w:eastAsia="ru-RU"/>
        </w:rPr>
        <w:t xml:space="preserve"> (таблица № 3)</w:t>
      </w:r>
      <w:r w:rsidR="00361ED8" w:rsidRPr="00361ED8">
        <w:rPr>
          <w:rFonts w:ascii="Times New Roman" w:eastAsia="Times New Roman" w:hAnsi="Times New Roman" w:cs="Times New Roman"/>
          <w:sz w:val="24"/>
          <w:szCs w:val="24"/>
          <w:lang w:eastAsia="ru-RU"/>
        </w:rPr>
        <w:t>.</w:t>
      </w:r>
    </w:p>
    <w:p w:rsidR="00361ED8" w:rsidRPr="00361ED8" w:rsidRDefault="00361ED8" w:rsidP="00361ED8">
      <w:pPr>
        <w:ind w:firstLine="540"/>
        <w:jc w:val="both"/>
        <w:rPr>
          <w:rFonts w:ascii="Times New Roman" w:eastAsia="Times New Roman" w:hAnsi="Times New Roman" w:cs="Times New Roman"/>
          <w:sz w:val="24"/>
          <w:szCs w:val="24"/>
          <w:lang w:eastAsia="ru-RU"/>
        </w:rPr>
      </w:pPr>
    </w:p>
    <w:p w:rsidR="00361ED8" w:rsidRPr="00361ED8" w:rsidRDefault="00361ED8" w:rsidP="00361ED8">
      <w:pPr>
        <w:numPr>
          <w:ilvl w:val="0"/>
          <w:numId w:val="35"/>
        </w:numPr>
        <w:autoSpaceDE w:val="0"/>
        <w:spacing w:after="200" w:line="276" w:lineRule="auto"/>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 xml:space="preserve">Прогноз сводных показателей муниципальных заданий по этапам реализации муниципальной программы </w:t>
      </w:r>
    </w:p>
    <w:p w:rsidR="00361ED8" w:rsidRPr="00361ED8" w:rsidRDefault="00361ED8" w:rsidP="00361ED8">
      <w:pPr>
        <w:autoSpaceDE w:val="0"/>
        <w:jc w:val="left"/>
        <w:rPr>
          <w:rFonts w:ascii="Times New Roman" w:eastAsia="Times New Roman" w:hAnsi="Times New Roman" w:cs="Times New Roman"/>
          <w:b/>
          <w:sz w:val="24"/>
          <w:szCs w:val="24"/>
          <w:lang w:eastAsia="ru-RU"/>
        </w:rPr>
      </w:pPr>
    </w:p>
    <w:p w:rsidR="00361ED8" w:rsidRPr="00361ED8" w:rsidRDefault="00361ED8" w:rsidP="00361ED8">
      <w:pPr>
        <w:widowControl w:val="0"/>
        <w:autoSpaceDE w:val="0"/>
        <w:ind w:firstLine="708"/>
        <w:jc w:val="both"/>
        <w:rPr>
          <w:rFonts w:ascii="Times New Roman" w:eastAsia="Calibri" w:hAnsi="Times New Roman" w:cs="Times New Roman"/>
          <w:sz w:val="24"/>
          <w:szCs w:val="24"/>
          <w:lang w:eastAsia="ru-RU"/>
        </w:rPr>
      </w:pPr>
      <w:r w:rsidRPr="00361ED8">
        <w:rPr>
          <w:rFonts w:ascii="Times New Roman" w:eastAsia="Calibri" w:hAnsi="Times New Roman" w:cs="Times New Roman"/>
          <w:sz w:val="24"/>
          <w:szCs w:val="24"/>
          <w:lang w:eastAsia="ru-RU"/>
        </w:rPr>
        <w:t>Прогноз сводных показателей муниципальных заданий на оказание муниципальных услуг не предусмотрен.</w:t>
      </w:r>
    </w:p>
    <w:p w:rsidR="00361ED8" w:rsidRPr="00361ED8" w:rsidRDefault="00361ED8" w:rsidP="00361ED8">
      <w:pPr>
        <w:widowControl w:val="0"/>
        <w:ind w:firstLine="540"/>
        <w:jc w:val="both"/>
        <w:rPr>
          <w:rFonts w:ascii="Times New Roman" w:eastAsia="Times New Roman" w:hAnsi="Times New Roman" w:cs="Times New Roman"/>
          <w:sz w:val="24"/>
          <w:szCs w:val="24"/>
          <w:lang w:eastAsia="ru-RU"/>
        </w:rPr>
      </w:pPr>
    </w:p>
    <w:p w:rsidR="00361ED8" w:rsidRPr="00361ED8" w:rsidRDefault="00361ED8" w:rsidP="00361ED8">
      <w:pPr>
        <w:autoSpaceDE w:val="0"/>
        <w:jc w:val="center"/>
        <w:rPr>
          <w:rFonts w:ascii="Times New Roman" w:eastAsia="Times New Roman" w:hAnsi="Times New Roman" w:cs="Times New Roman"/>
          <w:b/>
          <w:sz w:val="24"/>
          <w:szCs w:val="24"/>
          <w:lang w:val="x-none" w:eastAsia="x-none"/>
        </w:rPr>
      </w:pPr>
      <w:r w:rsidRPr="00361ED8">
        <w:rPr>
          <w:rFonts w:ascii="Times New Roman" w:eastAsia="Times New Roman" w:hAnsi="Times New Roman" w:cs="Times New Roman"/>
          <w:b/>
          <w:sz w:val="24"/>
          <w:szCs w:val="24"/>
          <w:lang w:eastAsia="x-none"/>
        </w:rPr>
        <w:t>8</w:t>
      </w:r>
      <w:r w:rsidRPr="00361ED8">
        <w:rPr>
          <w:rFonts w:ascii="Times New Roman" w:eastAsia="Times New Roman" w:hAnsi="Times New Roman" w:cs="Times New Roman"/>
          <w:b/>
          <w:sz w:val="24"/>
          <w:szCs w:val="24"/>
          <w:lang w:val="x-none" w:eastAsia="x-none"/>
        </w:rPr>
        <w:t>. Обобщенная характеристика основных мероприятий, реализуемых муниципальным</w:t>
      </w:r>
      <w:r w:rsidR="004C5367">
        <w:rPr>
          <w:rFonts w:ascii="Times New Roman" w:eastAsia="Times New Roman" w:hAnsi="Times New Roman" w:cs="Times New Roman"/>
          <w:b/>
          <w:sz w:val="24"/>
          <w:szCs w:val="24"/>
          <w:lang w:eastAsia="x-none"/>
        </w:rPr>
        <w:t xml:space="preserve"> </w:t>
      </w:r>
      <w:r w:rsidR="004C5367">
        <w:rPr>
          <w:rFonts w:ascii="Times New Roman" w:eastAsia="Times New Roman" w:hAnsi="Times New Roman" w:cs="Times New Roman"/>
          <w:b/>
          <w:sz w:val="24"/>
          <w:szCs w:val="24"/>
          <w:lang w:val="x-none" w:eastAsia="x-none"/>
        </w:rPr>
        <w:t>образовани</w:t>
      </w:r>
      <w:r w:rsidR="004C5367">
        <w:rPr>
          <w:rFonts w:ascii="Times New Roman" w:eastAsia="Times New Roman" w:hAnsi="Times New Roman" w:cs="Times New Roman"/>
          <w:b/>
          <w:sz w:val="24"/>
          <w:szCs w:val="24"/>
          <w:lang w:eastAsia="x-none"/>
        </w:rPr>
        <w:t xml:space="preserve">ем </w:t>
      </w:r>
      <w:r w:rsidRPr="00361ED8">
        <w:rPr>
          <w:rFonts w:ascii="Times New Roman" w:eastAsia="Times New Roman" w:hAnsi="Times New Roman" w:cs="Times New Roman"/>
          <w:b/>
          <w:sz w:val="24"/>
          <w:szCs w:val="24"/>
          <w:lang w:val="x-none" w:eastAsia="x-none"/>
        </w:rPr>
        <w:t xml:space="preserve"> в рамках реализации муниципальной программы</w:t>
      </w:r>
    </w:p>
    <w:p w:rsidR="00361ED8" w:rsidRPr="00361ED8" w:rsidRDefault="00361ED8" w:rsidP="00361ED8">
      <w:pPr>
        <w:autoSpaceDE w:val="0"/>
        <w:jc w:val="center"/>
        <w:rPr>
          <w:rFonts w:ascii="Times New Roman" w:eastAsia="Times New Roman" w:hAnsi="Times New Roman" w:cs="Times New Roman"/>
          <w:b/>
          <w:sz w:val="24"/>
          <w:szCs w:val="24"/>
          <w:lang w:eastAsia="ru-RU"/>
        </w:rPr>
      </w:pPr>
    </w:p>
    <w:p w:rsidR="00361ED8" w:rsidRPr="00361ED8" w:rsidRDefault="00361ED8" w:rsidP="00361ED8">
      <w:pPr>
        <w:autoSpaceDE w:val="0"/>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Муниципальн</w:t>
      </w:r>
      <w:r w:rsidR="004C5367">
        <w:rPr>
          <w:rFonts w:ascii="Times New Roman" w:eastAsia="Times New Roman" w:hAnsi="Times New Roman" w:cs="Times New Roman"/>
          <w:sz w:val="24"/>
          <w:szCs w:val="24"/>
          <w:lang w:eastAsia="ru-RU"/>
        </w:rPr>
        <w:t>ое</w:t>
      </w:r>
      <w:r w:rsidRPr="00361ED8">
        <w:rPr>
          <w:rFonts w:ascii="Times New Roman" w:eastAsia="Times New Roman" w:hAnsi="Times New Roman" w:cs="Times New Roman"/>
          <w:sz w:val="24"/>
          <w:szCs w:val="24"/>
          <w:lang w:eastAsia="ru-RU"/>
        </w:rPr>
        <w:t xml:space="preserve"> образовани</w:t>
      </w:r>
      <w:r w:rsidR="004C5367">
        <w:rPr>
          <w:rFonts w:ascii="Times New Roman" w:eastAsia="Times New Roman" w:hAnsi="Times New Roman" w:cs="Times New Roman"/>
          <w:sz w:val="24"/>
          <w:szCs w:val="24"/>
          <w:lang w:eastAsia="ru-RU"/>
        </w:rPr>
        <w:t xml:space="preserve">е </w:t>
      </w:r>
      <w:r w:rsidRPr="00361ED8">
        <w:rPr>
          <w:rFonts w:ascii="Times New Roman" w:eastAsia="Times New Roman" w:hAnsi="Times New Roman" w:cs="Times New Roman"/>
          <w:sz w:val="24"/>
          <w:szCs w:val="24"/>
          <w:lang w:eastAsia="ru-RU"/>
        </w:rPr>
        <w:t xml:space="preserve"> не участвуют в реализации Программы.</w:t>
      </w:r>
    </w:p>
    <w:p w:rsidR="00361ED8" w:rsidRPr="00361ED8" w:rsidRDefault="00361ED8" w:rsidP="00361ED8">
      <w:pPr>
        <w:autoSpaceDE w:val="0"/>
        <w:ind w:firstLine="709"/>
        <w:jc w:val="both"/>
        <w:rPr>
          <w:rFonts w:ascii="Times New Roman" w:eastAsia="Times New Roman" w:hAnsi="Times New Roman" w:cs="Times New Roman"/>
          <w:sz w:val="24"/>
          <w:szCs w:val="24"/>
          <w:lang w:eastAsia="ru-RU"/>
        </w:rPr>
      </w:pPr>
    </w:p>
    <w:p w:rsidR="00361ED8" w:rsidRPr="00EE2F06" w:rsidRDefault="00361ED8" w:rsidP="00EE2F06">
      <w:pPr>
        <w:autoSpaceDE w:val="0"/>
        <w:jc w:val="center"/>
        <w:rPr>
          <w:rFonts w:ascii="Times New Roman" w:eastAsia="Times New Roman" w:hAnsi="Times New Roman" w:cs="Times New Roman"/>
          <w:b/>
          <w:sz w:val="24"/>
          <w:szCs w:val="24"/>
          <w:lang w:eastAsia="x-none"/>
        </w:rPr>
      </w:pPr>
      <w:r w:rsidRPr="00361ED8">
        <w:rPr>
          <w:rFonts w:ascii="Times New Roman" w:eastAsia="Times New Roman" w:hAnsi="Times New Roman" w:cs="Times New Roman"/>
          <w:b/>
          <w:sz w:val="24"/>
          <w:szCs w:val="24"/>
          <w:lang w:eastAsia="x-none"/>
        </w:rPr>
        <w:t>9</w:t>
      </w:r>
      <w:r w:rsidRPr="00361ED8">
        <w:rPr>
          <w:rFonts w:ascii="Times New Roman" w:eastAsia="Times New Roman" w:hAnsi="Times New Roman" w:cs="Times New Roman"/>
          <w:b/>
          <w:sz w:val="24"/>
          <w:szCs w:val="24"/>
          <w:lang w:val="x-none" w:eastAsia="x-none"/>
        </w:rPr>
        <w:t>. Информация об участии предприятий и организаций, независимо от их организационно-правовой формы и форм собственности</w:t>
      </w:r>
      <w:r w:rsidRPr="00361ED8">
        <w:rPr>
          <w:rFonts w:ascii="Times New Roman" w:eastAsia="Times New Roman" w:hAnsi="Times New Roman" w:cs="Times New Roman"/>
          <w:b/>
          <w:sz w:val="24"/>
          <w:szCs w:val="24"/>
          <w:lang w:eastAsia="x-none"/>
        </w:rPr>
        <w:t xml:space="preserve"> </w:t>
      </w:r>
      <w:r w:rsidRPr="00361ED8">
        <w:rPr>
          <w:rFonts w:ascii="Times New Roman" w:eastAsia="Times New Roman" w:hAnsi="Times New Roman" w:cs="Times New Roman"/>
          <w:b/>
          <w:sz w:val="24"/>
          <w:szCs w:val="24"/>
          <w:lang w:val="x-none" w:eastAsia="x-none"/>
        </w:rPr>
        <w:t>в реа</w:t>
      </w:r>
      <w:r w:rsidR="00EE2F06">
        <w:rPr>
          <w:rFonts w:ascii="Times New Roman" w:eastAsia="Times New Roman" w:hAnsi="Times New Roman" w:cs="Times New Roman"/>
          <w:b/>
          <w:sz w:val="24"/>
          <w:szCs w:val="24"/>
          <w:lang w:val="x-none" w:eastAsia="x-none"/>
        </w:rPr>
        <w:t>лизации муниципальной программы</w:t>
      </w:r>
    </w:p>
    <w:p w:rsidR="00361ED8" w:rsidRPr="00361ED8" w:rsidRDefault="00361ED8" w:rsidP="00361ED8">
      <w:pPr>
        <w:autoSpaceDE w:val="0"/>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Предприятия и организации, а также внебюджетные фонды не участвуют в реализации Программы.</w:t>
      </w:r>
    </w:p>
    <w:p w:rsidR="00361ED8" w:rsidRPr="00361ED8" w:rsidRDefault="00361ED8" w:rsidP="00361ED8">
      <w:pPr>
        <w:autoSpaceDE w:val="0"/>
        <w:ind w:firstLine="709"/>
        <w:jc w:val="both"/>
        <w:rPr>
          <w:rFonts w:ascii="Times New Roman" w:eastAsia="Times New Roman" w:hAnsi="Times New Roman" w:cs="Times New Roman"/>
          <w:sz w:val="24"/>
          <w:szCs w:val="24"/>
          <w:lang w:eastAsia="ru-RU"/>
        </w:rPr>
      </w:pPr>
    </w:p>
    <w:p w:rsidR="00361ED8" w:rsidRPr="00361ED8" w:rsidRDefault="00361ED8" w:rsidP="00361ED8">
      <w:pPr>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 xml:space="preserve">10. Обоснование выделения подпрограммы </w:t>
      </w:r>
    </w:p>
    <w:p w:rsidR="00361ED8" w:rsidRPr="00361ED8" w:rsidRDefault="00361ED8" w:rsidP="00361ED8">
      <w:pPr>
        <w:jc w:val="center"/>
        <w:rPr>
          <w:rFonts w:ascii="Times New Roman" w:eastAsia="Times New Roman" w:hAnsi="Times New Roman" w:cs="Times New Roman"/>
          <w:sz w:val="24"/>
          <w:szCs w:val="24"/>
          <w:lang w:eastAsia="ru-RU"/>
        </w:rPr>
      </w:pPr>
    </w:p>
    <w:p w:rsidR="00361ED8" w:rsidRPr="00361ED8" w:rsidRDefault="00361ED8" w:rsidP="00361ED8">
      <w:pPr>
        <w:ind w:firstLine="72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lastRenderedPageBreak/>
        <w:t>Основная цель программы - обеспечение конституционных прав граждан на благоприятную окружающую среду планируется достигнуть в результате реализации мероприятий подпрограммы муниципальной программы.</w:t>
      </w:r>
    </w:p>
    <w:p w:rsidR="00361ED8" w:rsidRPr="00361ED8" w:rsidRDefault="00361ED8" w:rsidP="00361ED8">
      <w:pPr>
        <w:ind w:firstLine="720"/>
        <w:jc w:val="both"/>
        <w:rPr>
          <w:rFonts w:ascii="Times New Roman" w:eastAsia="Times New Roman" w:hAnsi="Times New Roman" w:cs="Times New Roman"/>
          <w:sz w:val="26"/>
          <w:szCs w:val="26"/>
          <w:lang w:eastAsia="ru-RU"/>
        </w:rPr>
      </w:pPr>
      <w:r w:rsidRPr="00361ED8">
        <w:rPr>
          <w:rFonts w:ascii="Times New Roman" w:eastAsia="Times New Roman" w:hAnsi="Times New Roman" w:cs="Times New Roman"/>
          <w:sz w:val="24"/>
          <w:szCs w:val="24"/>
          <w:lang w:eastAsia="ru-RU"/>
        </w:rPr>
        <w:t xml:space="preserve">Для решения задач по обеспечению населения качественной питьевой водой, улучшению состояния водных объектов выделяется подпрограмма «Экология и чистая вода </w:t>
      </w:r>
      <w:r w:rsidR="004C5367">
        <w:rPr>
          <w:rFonts w:ascii="Times New Roman" w:eastAsia="Times New Roman" w:hAnsi="Times New Roman" w:cs="Times New Roman"/>
          <w:sz w:val="24"/>
          <w:szCs w:val="24"/>
          <w:lang w:eastAsia="ru-RU"/>
        </w:rPr>
        <w:t>муниципального образования</w:t>
      </w:r>
      <w:r w:rsidRPr="00361ED8">
        <w:rPr>
          <w:rFonts w:ascii="Times New Roman" w:eastAsia="Times New Roman" w:hAnsi="Times New Roman" w:cs="Times New Roman"/>
          <w:sz w:val="24"/>
          <w:szCs w:val="24"/>
          <w:lang w:eastAsia="ru-RU"/>
        </w:rPr>
        <w:t>».</w:t>
      </w:r>
    </w:p>
    <w:p w:rsidR="00361ED8" w:rsidRPr="00361ED8" w:rsidRDefault="00361ED8" w:rsidP="00361ED8">
      <w:pPr>
        <w:ind w:firstLine="720"/>
        <w:jc w:val="center"/>
        <w:rPr>
          <w:rFonts w:ascii="Times New Roman" w:eastAsia="Times New Roman" w:hAnsi="Times New Roman" w:cs="Times New Roman"/>
          <w:b/>
          <w:sz w:val="28"/>
          <w:szCs w:val="28"/>
          <w:lang w:eastAsia="ru-RU"/>
        </w:rPr>
      </w:pPr>
    </w:p>
    <w:p w:rsidR="00361ED8" w:rsidRPr="00361ED8" w:rsidRDefault="00361ED8" w:rsidP="00361ED8">
      <w:pPr>
        <w:ind w:firstLine="720"/>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 xml:space="preserve">11. Обоснование объема финансовых ресурсов, необходимых </w:t>
      </w:r>
      <w:proofErr w:type="gramStart"/>
      <w:r w:rsidRPr="00361ED8">
        <w:rPr>
          <w:rFonts w:ascii="Times New Roman" w:eastAsia="Times New Roman" w:hAnsi="Times New Roman" w:cs="Times New Roman"/>
          <w:b/>
          <w:sz w:val="24"/>
          <w:szCs w:val="24"/>
          <w:lang w:eastAsia="ru-RU"/>
        </w:rPr>
        <w:t>для</w:t>
      </w:r>
      <w:proofErr w:type="gramEnd"/>
      <w:r w:rsidRPr="00361ED8">
        <w:rPr>
          <w:rFonts w:ascii="Times New Roman" w:eastAsia="Times New Roman" w:hAnsi="Times New Roman" w:cs="Times New Roman"/>
          <w:b/>
          <w:sz w:val="24"/>
          <w:szCs w:val="24"/>
          <w:lang w:eastAsia="ru-RU"/>
        </w:rPr>
        <w:t xml:space="preserve"> </w:t>
      </w:r>
    </w:p>
    <w:p w:rsidR="00361ED8" w:rsidRPr="00EE2F06" w:rsidRDefault="00361ED8" w:rsidP="00EE2F06">
      <w:pPr>
        <w:ind w:firstLine="720"/>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реализац</w:t>
      </w:r>
      <w:r w:rsidR="00EE2F06">
        <w:rPr>
          <w:rFonts w:ascii="Times New Roman" w:eastAsia="Times New Roman" w:hAnsi="Times New Roman" w:cs="Times New Roman"/>
          <w:b/>
          <w:sz w:val="24"/>
          <w:szCs w:val="24"/>
          <w:lang w:eastAsia="ru-RU"/>
        </w:rPr>
        <w:t xml:space="preserve">ии муниципальной программы </w:t>
      </w:r>
    </w:p>
    <w:p w:rsidR="00361ED8" w:rsidRPr="00361ED8" w:rsidRDefault="00361ED8" w:rsidP="00361ED8">
      <w:pPr>
        <w:jc w:val="both"/>
        <w:rPr>
          <w:rFonts w:ascii="Times New Roman" w:eastAsia="Times New Roman" w:hAnsi="Times New Roman" w:cs="Times New Roman"/>
          <w:color w:val="FF0000"/>
          <w:sz w:val="24"/>
          <w:szCs w:val="24"/>
          <w:lang w:eastAsia="ru-RU"/>
        </w:rPr>
      </w:pPr>
      <w:r w:rsidRPr="00361ED8">
        <w:rPr>
          <w:rFonts w:ascii="Times New Roman" w:eastAsia="Times New Roman" w:hAnsi="Times New Roman" w:cs="Times New Roman"/>
          <w:sz w:val="24"/>
          <w:szCs w:val="24"/>
          <w:lang w:eastAsia="ru-RU"/>
        </w:rPr>
        <w:t>Общий объем финансирования Программы в 20</w:t>
      </w:r>
      <w:r w:rsidR="00042E57">
        <w:rPr>
          <w:rFonts w:ascii="Times New Roman" w:eastAsia="Times New Roman" w:hAnsi="Times New Roman" w:cs="Times New Roman"/>
          <w:sz w:val="24"/>
          <w:szCs w:val="24"/>
          <w:lang w:eastAsia="ru-RU"/>
        </w:rPr>
        <w:t>21</w:t>
      </w:r>
      <w:r w:rsidRPr="00361ED8">
        <w:rPr>
          <w:rFonts w:ascii="Times New Roman" w:eastAsia="Times New Roman" w:hAnsi="Times New Roman" w:cs="Times New Roman"/>
          <w:sz w:val="24"/>
          <w:szCs w:val="24"/>
          <w:lang w:eastAsia="ru-RU"/>
        </w:rPr>
        <w:t xml:space="preserve"> - 2025 годах за счет средств районного и областного бюджета составит </w:t>
      </w:r>
      <w:r w:rsidR="004C5367">
        <w:rPr>
          <w:rFonts w:ascii="Times New Roman" w:eastAsia="Times New Roman" w:hAnsi="Times New Roman" w:cs="Times New Roman"/>
          <w:color w:val="FF0000"/>
          <w:sz w:val="24"/>
          <w:szCs w:val="24"/>
          <w:lang w:eastAsia="ru-RU"/>
        </w:rPr>
        <w:t>1082942</w:t>
      </w:r>
      <w:r w:rsidR="001F43FD" w:rsidRPr="001F43FD">
        <w:rPr>
          <w:rFonts w:ascii="Times New Roman" w:eastAsia="Times New Roman" w:hAnsi="Times New Roman" w:cs="Times New Roman"/>
          <w:color w:val="FF0000"/>
          <w:sz w:val="24"/>
          <w:szCs w:val="24"/>
          <w:lang w:eastAsia="ru-RU"/>
        </w:rPr>
        <w:t xml:space="preserve"> </w:t>
      </w:r>
      <w:r w:rsidRPr="00361ED8">
        <w:rPr>
          <w:rFonts w:ascii="Times New Roman" w:eastAsia="Times New Roman" w:hAnsi="Times New Roman" w:cs="Times New Roman"/>
          <w:color w:val="FF0000"/>
          <w:sz w:val="24"/>
          <w:szCs w:val="24"/>
          <w:lang w:eastAsia="ru-RU"/>
        </w:rPr>
        <w:t>рублей, из них:</w:t>
      </w:r>
    </w:p>
    <w:p w:rsidR="00361ED8" w:rsidRPr="00AB22A0" w:rsidRDefault="007807F6" w:rsidP="007807F6">
      <w:pPr>
        <w:spacing w:line="276" w:lineRule="auto"/>
        <w:jc w:val="both"/>
        <w:rPr>
          <w:rFonts w:ascii="Times New Roman" w:eastAsia="Times New Roman" w:hAnsi="Times New Roman" w:cs="Times New Roman"/>
          <w:color w:val="FF0000"/>
          <w:sz w:val="24"/>
          <w:szCs w:val="24"/>
          <w:lang w:eastAsia="ru-RU"/>
        </w:rPr>
      </w:pPr>
      <w:r w:rsidRPr="00AB22A0">
        <w:rPr>
          <w:rFonts w:ascii="Times New Roman" w:eastAsia="Times New Roman" w:hAnsi="Times New Roman" w:cs="Times New Roman"/>
          <w:color w:val="FF0000"/>
          <w:sz w:val="24"/>
          <w:szCs w:val="24"/>
          <w:lang w:eastAsia="ru-RU"/>
        </w:rPr>
        <w:t xml:space="preserve">2021 год – </w:t>
      </w:r>
      <w:r w:rsidR="004C5367">
        <w:rPr>
          <w:rFonts w:ascii="Times New Roman" w:eastAsia="Times New Roman" w:hAnsi="Times New Roman" w:cs="Times New Roman"/>
          <w:color w:val="FF0000"/>
          <w:sz w:val="24"/>
          <w:szCs w:val="24"/>
          <w:lang w:eastAsia="ru-RU"/>
        </w:rPr>
        <w:t>1082942</w:t>
      </w:r>
      <w:r w:rsidRPr="00AB22A0">
        <w:rPr>
          <w:rFonts w:ascii="Times New Roman" w:eastAsia="Times New Roman" w:hAnsi="Times New Roman" w:cs="Times New Roman"/>
          <w:color w:val="FF0000"/>
          <w:sz w:val="24"/>
          <w:szCs w:val="24"/>
          <w:lang w:eastAsia="ru-RU"/>
        </w:rPr>
        <w:t xml:space="preserve"> рублей</w:t>
      </w:r>
      <w:r w:rsidR="00361ED8" w:rsidRPr="00AB22A0">
        <w:rPr>
          <w:rFonts w:ascii="Times New Roman" w:eastAsia="Times New Roman" w:hAnsi="Times New Roman" w:cs="Times New Roman"/>
          <w:color w:val="FF0000"/>
          <w:sz w:val="24"/>
          <w:szCs w:val="24"/>
          <w:lang w:eastAsia="ru-RU"/>
        </w:rPr>
        <w:t>;</w:t>
      </w:r>
    </w:p>
    <w:p w:rsidR="00361ED8" w:rsidRPr="00361ED8" w:rsidRDefault="00361ED8" w:rsidP="00361ED8">
      <w:pPr>
        <w:spacing w:line="276" w:lineRule="auto"/>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2022 год – </w:t>
      </w:r>
      <w:r w:rsidR="005444C8">
        <w:rPr>
          <w:rFonts w:ascii="Times New Roman" w:eastAsia="Times New Roman" w:hAnsi="Times New Roman" w:cs="Times New Roman"/>
          <w:sz w:val="24"/>
          <w:szCs w:val="24"/>
          <w:lang w:eastAsia="ru-RU"/>
        </w:rPr>
        <w:t>0</w:t>
      </w:r>
      <w:r w:rsidRPr="00361ED8">
        <w:rPr>
          <w:rFonts w:ascii="Times New Roman" w:eastAsia="Times New Roman" w:hAnsi="Times New Roman" w:cs="Times New Roman"/>
          <w:sz w:val="24"/>
          <w:szCs w:val="24"/>
          <w:lang w:eastAsia="ru-RU"/>
        </w:rPr>
        <w:t xml:space="preserve"> рублей;</w:t>
      </w:r>
    </w:p>
    <w:p w:rsidR="00361ED8" w:rsidRPr="00361ED8" w:rsidRDefault="00361ED8" w:rsidP="00361ED8">
      <w:pPr>
        <w:spacing w:line="276" w:lineRule="auto"/>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2023 год – </w:t>
      </w:r>
      <w:r w:rsidR="005444C8">
        <w:rPr>
          <w:rFonts w:ascii="Times New Roman" w:eastAsia="Times New Roman" w:hAnsi="Times New Roman" w:cs="Times New Roman"/>
          <w:sz w:val="24"/>
          <w:szCs w:val="24"/>
          <w:lang w:eastAsia="ru-RU"/>
        </w:rPr>
        <w:t>0</w:t>
      </w:r>
      <w:r w:rsidRPr="00361ED8">
        <w:rPr>
          <w:rFonts w:ascii="Times New Roman" w:eastAsia="Times New Roman" w:hAnsi="Times New Roman" w:cs="Times New Roman"/>
          <w:sz w:val="24"/>
          <w:szCs w:val="24"/>
          <w:lang w:eastAsia="ru-RU"/>
        </w:rPr>
        <w:t xml:space="preserve"> рублей;</w:t>
      </w:r>
    </w:p>
    <w:p w:rsidR="00361ED8" w:rsidRPr="00361ED8" w:rsidRDefault="00361ED8" w:rsidP="00361ED8">
      <w:pPr>
        <w:spacing w:line="276" w:lineRule="auto"/>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2024 год – </w:t>
      </w:r>
      <w:r w:rsidR="005444C8">
        <w:rPr>
          <w:rFonts w:ascii="Times New Roman" w:eastAsia="Times New Roman" w:hAnsi="Times New Roman" w:cs="Times New Roman"/>
          <w:sz w:val="24"/>
          <w:szCs w:val="24"/>
          <w:lang w:eastAsia="ru-RU"/>
        </w:rPr>
        <w:t>0</w:t>
      </w:r>
      <w:r w:rsidRPr="00361ED8">
        <w:rPr>
          <w:rFonts w:ascii="Times New Roman" w:eastAsia="Times New Roman" w:hAnsi="Times New Roman" w:cs="Times New Roman"/>
          <w:sz w:val="24"/>
          <w:szCs w:val="24"/>
          <w:lang w:eastAsia="ru-RU"/>
        </w:rPr>
        <w:t xml:space="preserve"> рублей;</w:t>
      </w:r>
    </w:p>
    <w:p w:rsidR="00361ED8" w:rsidRPr="00361ED8" w:rsidRDefault="00361ED8" w:rsidP="00361ED8">
      <w:pPr>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2025 год – </w:t>
      </w:r>
      <w:r w:rsidR="005444C8">
        <w:rPr>
          <w:rFonts w:ascii="Times New Roman" w:eastAsia="Times New Roman" w:hAnsi="Times New Roman" w:cs="Times New Roman"/>
          <w:sz w:val="24"/>
          <w:szCs w:val="24"/>
          <w:lang w:eastAsia="ru-RU"/>
        </w:rPr>
        <w:t>0</w:t>
      </w:r>
      <w:r w:rsidRPr="00361ED8">
        <w:rPr>
          <w:rFonts w:ascii="Times New Roman" w:eastAsia="Times New Roman" w:hAnsi="Times New Roman" w:cs="Times New Roman"/>
          <w:sz w:val="24"/>
          <w:szCs w:val="24"/>
          <w:lang w:eastAsia="ru-RU"/>
        </w:rPr>
        <w:t xml:space="preserve"> рублей.</w:t>
      </w:r>
    </w:p>
    <w:p w:rsidR="00361ED8" w:rsidRPr="00361ED8" w:rsidRDefault="00361ED8" w:rsidP="00361ED8">
      <w:pPr>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Предусматривается выделение </w:t>
      </w:r>
      <w:r w:rsidR="004C5367">
        <w:rPr>
          <w:rFonts w:ascii="Times New Roman" w:eastAsia="Times New Roman" w:hAnsi="Times New Roman" w:cs="Times New Roman"/>
          <w:sz w:val="24"/>
          <w:szCs w:val="24"/>
          <w:lang w:eastAsia="ru-RU"/>
        </w:rPr>
        <w:t>МБТ</w:t>
      </w:r>
      <w:r w:rsidRPr="00361ED8">
        <w:rPr>
          <w:rFonts w:ascii="Times New Roman" w:eastAsia="Times New Roman" w:hAnsi="Times New Roman" w:cs="Times New Roman"/>
          <w:sz w:val="24"/>
          <w:szCs w:val="24"/>
          <w:lang w:eastAsia="ru-RU"/>
        </w:rPr>
        <w:t xml:space="preserve"> из </w:t>
      </w:r>
      <w:proofErr w:type="spellStart"/>
      <w:r w:rsidR="004C5367">
        <w:rPr>
          <w:rFonts w:ascii="Times New Roman" w:eastAsia="Times New Roman" w:hAnsi="Times New Roman" w:cs="Times New Roman"/>
          <w:sz w:val="24"/>
          <w:szCs w:val="24"/>
          <w:lang w:eastAsia="ru-RU"/>
        </w:rPr>
        <w:t>районого</w:t>
      </w:r>
      <w:proofErr w:type="spellEnd"/>
      <w:r w:rsidRPr="00361ED8">
        <w:rPr>
          <w:rFonts w:ascii="Times New Roman" w:eastAsia="Times New Roman" w:hAnsi="Times New Roman" w:cs="Times New Roman"/>
          <w:sz w:val="24"/>
          <w:szCs w:val="24"/>
          <w:lang w:eastAsia="ru-RU"/>
        </w:rPr>
        <w:t xml:space="preserve"> бюджета бюджету муниципального </w:t>
      </w:r>
      <w:r w:rsidR="004C5367">
        <w:rPr>
          <w:rFonts w:ascii="Times New Roman" w:eastAsia="Times New Roman" w:hAnsi="Times New Roman" w:cs="Times New Roman"/>
          <w:sz w:val="24"/>
          <w:szCs w:val="24"/>
          <w:lang w:eastAsia="ru-RU"/>
        </w:rPr>
        <w:t>образования</w:t>
      </w:r>
      <w:r w:rsidRPr="00361ED8">
        <w:rPr>
          <w:rFonts w:ascii="Times New Roman" w:eastAsia="Times New Roman" w:hAnsi="Times New Roman" w:cs="Times New Roman"/>
          <w:sz w:val="24"/>
          <w:szCs w:val="24"/>
          <w:lang w:eastAsia="ru-RU"/>
        </w:rPr>
        <w:t xml:space="preserve"> на выполнение природоохранных мероприятий. </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Определение объёмов финансирования определяется на основе аналитических исследований и экспертных оценок текущего и прогнозного состояния окружающей среды. Объемы финансирования программы позволят обеспечить возможность реализации мероприятий, направленных на достижение цели, задач и целевых показателей (индикаторов).</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Arial"/>
          <w:sz w:val="24"/>
          <w:szCs w:val="24"/>
          <w:lang w:eastAsia="ru-RU"/>
        </w:rPr>
        <w:t xml:space="preserve">Ресурсное </w:t>
      </w:r>
      <w:hyperlink r:id="rId11" w:history="1">
        <w:r w:rsidRPr="00361ED8">
          <w:rPr>
            <w:rFonts w:ascii="Times New Roman" w:eastAsia="Times New Roman" w:hAnsi="Times New Roman" w:cs="Times New Roman"/>
            <w:sz w:val="24"/>
            <w:szCs w:val="24"/>
            <w:lang w:eastAsia="ru-RU"/>
          </w:rPr>
          <w:t>обеспечение</w:t>
        </w:r>
      </w:hyperlink>
      <w:r w:rsidRPr="00361ED8">
        <w:rPr>
          <w:rFonts w:ascii="Times New Roman" w:eastAsia="Times New Roman" w:hAnsi="Times New Roman" w:cs="Arial"/>
          <w:sz w:val="24"/>
          <w:szCs w:val="24"/>
          <w:lang w:eastAsia="ru-RU"/>
        </w:rPr>
        <w:t xml:space="preserve"> реализации Программы за счет средств районного бюджета по годам </w:t>
      </w:r>
      <w:r w:rsidRPr="00361ED8">
        <w:rPr>
          <w:rFonts w:ascii="Times New Roman" w:eastAsia="Times New Roman" w:hAnsi="Times New Roman" w:cs="Times New Roman"/>
          <w:sz w:val="24"/>
          <w:szCs w:val="24"/>
          <w:lang w:eastAsia="ru-RU"/>
        </w:rPr>
        <w:t xml:space="preserve">представлено в приложении  к </w:t>
      </w:r>
      <w:r w:rsidR="00241C42">
        <w:rPr>
          <w:rFonts w:ascii="Times New Roman" w:eastAsia="Times New Roman" w:hAnsi="Times New Roman" w:cs="Times New Roman"/>
          <w:sz w:val="24"/>
          <w:szCs w:val="24"/>
          <w:lang w:eastAsia="ru-RU"/>
        </w:rPr>
        <w:t>муниципальной программе (таблица № 5)</w:t>
      </w:r>
      <w:r w:rsidRPr="00361ED8">
        <w:rPr>
          <w:rFonts w:ascii="Times New Roman" w:eastAsia="Times New Roman" w:hAnsi="Times New Roman" w:cs="Times New Roman"/>
          <w:sz w:val="24"/>
          <w:szCs w:val="24"/>
          <w:lang w:eastAsia="ru-RU"/>
        </w:rPr>
        <w:t>.</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Ресурсное обеспечение и прогнозная (справочная) оценка расходов федерального бюджета, областного бюджета, бюджетов государственных внебюджетных фондов, местных бюджетов и внебюджетных источников на реализацию целей муниципальной программы с разбивкой по годам представлены в приложении  к муниципальной программе</w:t>
      </w:r>
      <w:r w:rsidR="00241C42">
        <w:rPr>
          <w:rFonts w:ascii="Times New Roman" w:eastAsia="Times New Roman" w:hAnsi="Times New Roman" w:cs="Times New Roman"/>
          <w:sz w:val="24"/>
          <w:szCs w:val="24"/>
          <w:lang w:eastAsia="ru-RU"/>
        </w:rPr>
        <w:t xml:space="preserve">           (таблица № 6)</w:t>
      </w:r>
      <w:r w:rsidRPr="00361ED8">
        <w:rPr>
          <w:rFonts w:ascii="Times New Roman" w:eastAsia="Times New Roman" w:hAnsi="Times New Roman" w:cs="Times New Roman"/>
          <w:sz w:val="24"/>
          <w:szCs w:val="24"/>
          <w:lang w:eastAsia="ru-RU"/>
        </w:rPr>
        <w:t>.</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p>
    <w:p w:rsidR="00361ED8" w:rsidRPr="00361ED8" w:rsidRDefault="00361ED8" w:rsidP="00361ED8">
      <w:pPr>
        <w:widowControl w:val="0"/>
        <w:autoSpaceDE w:val="0"/>
        <w:autoSpaceDN w:val="0"/>
        <w:adjustRightInd w:val="0"/>
        <w:ind w:firstLine="709"/>
        <w:jc w:val="center"/>
        <w:outlineLvl w:val="1"/>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 xml:space="preserve">12. Оценка </w:t>
      </w:r>
      <w:proofErr w:type="gramStart"/>
      <w:r w:rsidRPr="00361ED8">
        <w:rPr>
          <w:rFonts w:ascii="Times New Roman" w:eastAsia="Times New Roman" w:hAnsi="Times New Roman" w:cs="Times New Roman"/>
          <w:b/>
          <w:sz w:val="24"/>
          <w:szCs w:val="24"/>
          <w:lang w:eastAsia="ru-RU"/>
        </w:rPr>
        <w:t>степени влияния выделения дополнительных объемов ресурсов</w:t>
      </w:r>
      <w:proofErr w:type="gramEnd"/>
      <w:r w:rsidRPr="00361ED8">
        <w:rPr>
          <w:rFonts w:ascii="Times New Roman" w:eastAsia="Times New Roman" w:hAnsi="Times New Roman" w:cs="Times New Roman"/>
          <w:b/>
          <w:sz w:val="24"/>
          <w:szCs w:val="24"/>
          <w:lang w:eastAsia="ru-RU"/>
        </w:rPr>
        <w:t xml:space="preserve"> на показатели (индикаторы) муниципальной программы (подпрограммы), состав и основные характеристики основных мероприятий подпрограмм муниципальной программы</w:t>
      </w:r>
    </w:p>
    <w:p w:rsidR="00361ED8" w:rsidRPr="00361ED8" w:rsidRDefault="00361ED8" w:rsidP="00361ED8">
      <w:pPr>
        <w:widowControl w:val="0"/>
        <w:autoSpaceDE w:val="0"/>
        <w:autoSpaceDN w:val="0"/>
        <w:adjustRightInd w:val="0"/>
        <w:ind w:firstLine="709"/>
        <w:jc w:val="center"/>
        <w:outlineLvl w:val="1"/>
        <w:rPr>
          <w:rFonts w:ascii="Times New Roman" w:eastAsia="Times New Roman" w:hAnsi="Times New Roman" w:cs="Times New Roman"/>
          <w:b/>
          <w:color w:val="FF0000"/>
          <w:sz w:val="24"/>
          <w:szCs w:val="24"/>
          <w:lang w:eastAsia="ru-RU"/>
        </w:rPr>
      </w:pPr>
    </w:p>
    <w:p w:rsidR="00361ED8" w:rsidRPr="00361ED8" w:rsidRDefault="00361ED8" w:rsidP="00361ED8">
      <w:pPr>
        <w:widowControl w:val="0"/>
        <w:autoSpaceDE w:val="0"/>
        <w:autoSpaceDN w:val="0"/>
        <w:adjustRightInd w:val="0"/>
        <w:ind w:firstLine="709"/>
        <w:jc w:val="both"/>
        <w:outlineLvl w:val="1"/>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Реализация основных мероприятий муниципальной программы не предусматривает выделение дополнительных объемов ресурсов.</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p>
    <w:p w:rsidR="00361ED8" w:rsidRPr="00361ED8" w:rsidRDefault="00361ED8" w:rsidP="00361ED8">
      <w:pPr>
        <w:autoSpaceDE w:val="0"/>
        <w:ind w:firstLine="709"/>
        <w:jc w:val="both"/>
        <w:rPr>
          <w:rFonts w:ascii="Times New Roman" w:eastAsia="Times New Roman" w:hAnsi="Times New Roman" w:cs="Times New Roman"/>
          <w:sz w:val="24"/>
          <w:szCs w:val="24"/>
          <w:lang w:eastAsia="ru-RU"/>
        </w:rPr>
      </w:pPr>
    </w:p>
    <w:p w:rsidR="00361ED8" w:rsidRPr="00361ED8" w:rsidRDefault="00361ED8" w:rsidP="00361ED8">
      <w:pPr>
        <w:widowControl w:val="0"/>
        <w:autoSpaceDE w:val="0"/>
        <w:autoSpaceDN w:val="0"/>
        <w:adjustRightInd w:val="0"/>
        <w:ind w:firstLine="709"/>
        <w:jc w:val="center"/>
        <w:outlineLvl w:val="1"/>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13. Анализ рисков реализации муниципальной программы (вероятных явлений, событий, процессов, не зависящих от ответственного исполнителя, соисполнителей и участников муниципальной программы и негативно влияющих на основные параметры муниципальной программы (подпрограммы)) и описание мер управления рисками реализации муниципальной программы</w:t>
      </w:r>
    </w:p>
    <w:p w:rsidR="00361ED8" w:rsidRPr="00361ED8" w:rsidRDefault="00361ED8" w:rsidP="00361ED8">
      <w:pPr>
        <w:jc w:val="center"/>
        <w:rPr>
          <w:rFonts w:ascii="Times New Roman" w:eastAsia="Times New Roman" w:hAnsi="Times New Roman" w:cs="Times New Roman"/>
          <w:b/>
          <w:sz w:val="28"/>
          <w:szCs w:val="28"/>
          <w:lang w:eastAsia="ru-RU"/>
        </w:rPr>
      </w:pPr>
    </w:p>
    <w:p w:rsidR="00361ED8" w:rsidRPr="00361ED8" w:rsidRDefault="00361ED8" w:rsidP="00361ED8">
      <w:pPr>
        <w:autoSpaceDE w:val="0"/>
        <w:autoSpaceDN w:val="0"/>
        <w:adjustRightInd w:val="0"/>
        <w:ind w:firstLine="540"/>
        <w:jc w:val="both"/>
        <w:rPr>
          <w:rFonts w:ascii="Times New Roman" w:eastAsia="Times New Roman" w:hAnsi="Times New Roman" w:cs="Times New Roman"/>
          <w:bCs/>
          <w:sz w:val="24"/>
          <w:szCs w:val="24"/>
          <w:lang w:eastAsia="ru-RU"/>
        </w:rPr>
      </w:pPr>
      <w:proofErr w:type="gramStart"/>
      <w:r w:rsidRPr="00361ED8">
        <w:rPr>
          <w:rFonts w:ascii="Times New Roman" w:eastAsia="Times New Roman" w:hAnsi="Times New Roman" w:cs="Times New Roman"/>
          <w:bCs/>
          <w:sz w:val="24"/>
          <w:szCs w:val="24"/>
          <w:lang w:eastAsia="ru-RU"/>
        </w:rPr>
        <w:t>К основным рискам следует отнести потенциальные изменения действующего законодательства в сфере охраны окружающей среды и природопользования (в области государственного экологического надзора, в области нормирования допустимого воздействия на окружающую среду, в области государственной экологической экспертизы, обеспечения безопасности гидротехнических сооружений, охраны и использования водных объектов, управления недропользованием, охраны и использования животного мира и пр.), а также изменения, связанные с передачей дополнительных полномочий</w:t>
      </w:r>
      <w:proofErr w:type="gramEnd"/>
      <w:r w:rsidRPr="00361ED8">
        <w:rPr>
          <w:rFonts w:ascii="Times New Roman" w:eastAsia="Times New Roman" w:hAnsi="Times New Roman" w:cs="Times New Roman"/>
          <w:bCs/>
          <w:sz w:val="24"/>
          <w:szCs w:val="24"/>
          <w:lang w:eastAsia="ru-RU"/>
        </w:rPr>
        <w:t xml:space="preserve"> в данной сфере.</w:t>
      </w:r>
    </w:p>
    <w:p w:rsidR="00361ED8" w:rsidRPr="00361ED8" w:rsidRDefault="00361ED8" w:rsidP="00361ED8">
      <w:pPr>
        <w:autoSpaceDE w:val="0"/>
        <w:autoSpaceDN w:val="0"/>
        <w:adjustRightInd w:val="0"/>
        <w:ind w:firstLine="540"/>
        <w:jc w:val="both"/>
        <w:rPr>
          <w:rFonts w:ascii="Times New Roman" w:eastAsia="Times New Roman" w:hAnsi="Times New Roman" w:cs="Times New Roman"/>
          <w:bCs/>
          <w:sz w:val="24"/>
          <w:szCs w:val="24"/>
          <w:lang w:eastAsia="ru-RU"/>
        </w:rPr>
      </w:pPr>
      <w:proofErr w:type="gramStart"/>
      <w:r w:rsidRPr="00361ED8">
        <w:rPr>
          <w:rFonts w:ascii="Times New Roman" w:eastAsia="Times New Roman" w:hAnsi="Times New Roman" w:cs="Times New Roman"/>
          <w:bCs/>
          <w:sz w:val="24"/>
          <w:szCs w:val="24"/>
          <w:lang w:eastAsia="ru-RU"/>
        </w:rPr>
        <w:t xml:space="preserve">Снижению рисков могут способствовать: своевременная подготовка управленческих решений, оперативная разработка и реализация нормативных правовых актов Курчатовского </w:t>
      </w:r>
      <w:r w:rsidRPr="00361ED8">
        <w:rPr>
          <w:rFonts w:ascii="Times New Roman" w:eastAsia="Times New Roman" w:hAnsi="Times New Roman" w:cs="Times New Roman"/>
          <w:bCs/>
          <w:sz w:val="24"/>
          <w:szCs w:val="24"/>
          <w:lang w:eastAsia="ru-RU"/>
        </w:rPr>
        <w:lastRenderedPageBreak/>
        <w:t>района Курской области, направленных на приведение в соответствие с требованиями федерального законодательства нормативных правовых актов в сфере отношений, связанных с охраной окружающей среды и природопользования, а также обеспечивающих защиту интересов окружающей среды и общества в целом.</w:t>
      </w:r>
      <w:proofErr w:type="gramEnd"/>
    </w:p>
    <w:p w:rsidR="00361ED8" w:rsidRPr="00361ED8" w:rsidRDefault="00361ED8" w:rsidP="00361ED8">
      <w:pPr>
        <w:autoSpaceDE w:val="0"/>
        <w:autoSpaceDN w:val="0"/>
        <w:adjustRightInd w:val="0"/>
        <w:ind w:firstLine="540"/>
        <w:jc w:val="both"/>
        <w:rPr>
          <w:rFonts w:ascii="Times New Roman" w:eastAsia="Times New Roman" w:hAnsi="Times New Roman" w:cs="Times New Roman"/>
          <w:bCs/>
          <w:sz w:val="24"/>
          <w:szCs w:val="24"/>
          <w:lang w:eastAsia="ru-RU"/>
        </w:rPr>
      </w:pPr>
      <w:r w:rsidRPr="00361ED8">
        <w:rPr>
          <w:rFonts w:ascii="Times New Roman" w:eastAsia="Times New Roman" w:hAnsi="Times New Roman" w:cs="Times New Roman"/>
          <w:bCs/>
          <w:sz w:val="24"/>
          <w:szCs w:val="24"/>
          <w:lang w:eastAsia="ru-RU"/>
        </w:rPr>
        <w:t>К рискам относится и неполучение в полном объеме финансирования мероприятий за счет средств областного бюджета.</w:t>
      </w:r>
    </w:p>
    <w:p w:rsidR="00361ED8" w:rsidRPr="00361ED8" w:rsidRDefault="00361ED8" w:rsidP="00361ED8">
      <w:pPr>
        <w:autoSpaceDE w:val="0"/>
        <w:autoSpaceDN w:val="0"/>
        <w:adjustRightInd w:val="0"/>
        <w:ind w:firstLine="540"/>
        <w:jc w:val="both"/>
        <w:rPr>
          <w:rFonts w:ascii="Times New Roman" w:eastAsia="Times New Roman" w:hAnsi="Times New Roman" w:cs="Times New Roman"/>
          <w:bCs/>
          <w:sz w:val="24"/>
          <w:szCs w:val="24"/>
          <w:lang w:eastAsia="ru-RU"/>
        </w:rPr>
      </w:pPr>
      <w:proofErr w:type="spellStart"/>
      <w:r w:rsidRPr="00361ED8">
        <w:rPr>
          <w:rFonts w:ascii="Times New Roman" w:eastAsia="Times New Roman" w:hAnsi="Times New Roman" w:cs="Times New Roman"/>
          <w:bCs/>
          <w:sz w:val="24"/>
          <w:szCs w:val="24"/>
          <w:lang w:eastAsia="ru-RU"/>
        </w:rPr>
        <w:t>Недополучение</w:t>
      </w:r>
      <w:proofErr w:type="spellEnd"/>
      <w:r w:rsidRPr="00361ED8">
        <w:rPr>
          <w:rFonts w:ascii="Times New Roman" w:eastAsia="Times New Roman" w:hAnsi="Times New Roman" w:cs="Times New Roman"/>
          <w:bCs/>
          <w:sz w:val="24"/>
          <w:szCs w:val="24"/>
          <w:lang w:eastAsia="ru-RU"/>
        </w:rPr>
        <w:t xml:space="preserve"> средств бюджета приведет к снижению качества выполняемых полномочий в сфере охраны окружающей среды.</w:t>
      </w:r>
    </w:p>
    <w:p w:rsidR="00361ED8" w:rsidRPr="00361ED8" w:rsidRDefault="00361ED8" w:rsidP="00361ED8">
      <w:pPr>
        <w:autoSpaceDE w:val="0"/>
        <w:autoSpaceDN w:val="0"/>
        <w:adjustRightInd w:val="0"/>
        <w:ind w:firstLine="540"/>
        <w:jc w:val="both"/>
        <w:rPr>
          <w:rFonts w:ascii="Times New Roman" w:eastAsia="Times New Roman" w:hAnsi="Times New Roman" w:cs="Times New Roman"/>
          <w:bCs/>
          <w:sz w:val="24"/>
          <w:szCs w:val="24"/>
          <w:lang w:eastAsia="ru-RU"/>
        </w:rPr>
      </w:pPr>
      <w:r w:rsidRPr="00361ED8">
        <w:rPr>
          <w:rFonts w:ascii="Times New Roman" w:eastAsia="Times New Roman" w:hAnsi="Times New Roman" w:cs="Times New Roman"/>
          <w:bCs/>
          <w:sz w:val="24"/>
          <w:szCs w:val="24"/>
          <w:lang w:eastAsia="ru-RU"/>
        </w:rPr>
        <w:t>Вследствие снижения объемов финансирования не будут достигнуты показатели ожидаемых результатов ее реализации.</w:t>
      </w:r>
    </w:p>
    <w:p w:rsidR="00361ED8" w:rsidRPr="00361ED8" w:rsidRDefault="00361ED8" w:rsidP="00361ED8">
      <w:pPr>
        <w:autoSpaceDE w:val="0"/>
        <w:autoSpaceDN w:val="0"/>
        <w:adjustRightInd w:val="0"/>
        <w:ind w:firstLine="540"/>
        <w:jc w:val="both"/>
        <w:rPr>
          <w:rFonts w:ascii="Times New Roman" w:eastAsia="Times New Roman" w:hAnsi="Times New Roman" w:cs="Times New Roman"/>
          <w:bCs/>
          <w:sz w:val="24"/>
          <w:szCs w:val="24"/>
          <w:lang w:eastAsia="ru-RU"/>
        </w:rPr>
      </w:pPr>
      <w:r w:rsidRPr="00361ED8">
        <w:rPr>
          <w:rFonts w:ascii="Times New Roman" w:eastAsia="Times New Roman" w:hAnsi="Times New Roman" w:cs="Times New Roman"/>
          <w:bCs/>
          <w:sz w:val="24"/>
          <w:szCs w:val="24"/>
          <w:lang w:eastAsia="ru-RU"/>
        </w:rPr>
        <w:t xml:space="preserve">Данные риски можно минимизировать за счет своевременного </w:t>
      </w:r>
      <w:proofErr w:type="gramStart"/>
      <w:r w:rsidRPr="00361ED8">
        <w:rPr>
          <w:rFonts w:ascii="Times New Roman" w:eastAsia="Times New Roman" w:hAnsi="Times New Roman" w:cs="Times New Roman"/>
          <w:bCs/>
          <w:sz w:val="24"/>
          <w:szCs w:val="24"/>
          <w:lang w:eastAsia="ru-RU"/>
        </w:rPr>
        <w:t>контроля за</w:t>
      </w:r>
      <w:proofErr w:type="gramEnd"/>
      <w:r w:rsidRPr="00361ED8">
        <w:rPr>
          <w:rFonts w:ascii="Times New Roman" w:eastAsia="Times New Roman" w:hAnsi="Times New Roman" w:cs="Times New Roman"/>
          <w:bCs/>
          <w:sz w:val="24"/>
          <w:szCs w:val="24"/>
          <w:lang w:eastAsia="ru-RU"/>
        </w:rPr>
        <w:t xml:space="preserve"> ходом выполнения муниципальной программы и совершенствования механизма текущего управления ее реализацией.</w:t>
      </w:r>
    </w:p>
    <w:p w:rsidR="00361ED8" w:rsidRPr="00361ED8" w:rsidRDefault="00361ED8" w:rsidP="00361ED8">
      <w:pPr>
        <w:jc w:val="left"/>
        <w:rPr>
          <w:rFonts w:ascii="Times New Roman" w:eastAsia="Times New Roman" w:hAnsi="Times New Roman" w:cs="Times New Roman"/>
          <w:b/>
          <w:sz w:val="28"/>
          <w:szCs w:val="28"/>
          <w:lang w:eastAsia="ru-RU"/>
        </w:rPr>
      </w:pPr>
    </w:p>
    <w:p w:rsidR="00361ED8" w:rsidRPr="00361ED8" w:rsidRDefault="00361ED8" w:rsidP="00361ED8">
      <w:pPr>
        <w:ind w:firstLine="720"/>
        <w:jc w:val="center"/>
        <w:rPr>
          <w:rFonts w:ascii="Times New Roman" w:eastAsia="Times New Roman" w:hAnsi="Times New Roman" w:cs="Times New Roman"/>
          <w:b/>
          <w:sz w:val="24"/>
          <w:szCs w:val="24"/>
          <w:lang w:eastAsia="ru-RU"/>
        </w:rPr>
      </w:pPr>
    </w:p>
    <w:p w:rsidR="00361ED8" w:rsidRPr="00361ED8" w:rsidRDefault="00361ED8" w:rsidP="00361ED8">
      <w:pPr>
        <w:ind w:firstLine="720"/>
        <w:jc w:val="center"/>
        <w:rPr>
          <w:rFonts w:ascii="Times New Roman" w:eastAsia="Times New Roman" w:hAnsi="Times New Roman" w:cs="Times New Roman"/>
          <w:b/>
          <w:sz w:val="24"/>
          <w:szCs w:val="24"/>
          <w:lang w:eastAsia="ru-RU"/>
        </w:rPr>
      </w:pPr>
    </w:p>
    <w:p w:rsidR="00361ED8" w:rsidRPr="00361ED8" w:rsidRDefault="00361ED8" w:rsidP="00361ED8">
      <w:pPr>
        <w:ind w:firstLine="720"/>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 xml:space="preserve">14. Методика оценки эффективности муниципальной программы </w:t>
      </w:r>
    </w:p>
    <w:p w:rsidR="00361ED8" w:rsidRPr="00361ED8" w:rsidRDefault="00361ED8" w:rsidP="00361ED8">
      <w:pPr>
        <w:ind w:firstLine="720"/>
        <w:jc w:val="center"/>
        <w:rPr>
          <w:rFonts w:ascii="Times New Roman" w:eastAsia="Times New Roman" w:hAnsi="Times New Roman" w:cs="Times New Roman"/>
          <w:b/>
          <w:sz w:val="28"/>
          <w:szCs w:val="28"/>
          <w:lang w:eastAsia="ru-RU"/>
        </w:rPr>
      </w:pP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I. Общие положения</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xml:space="preserve">Оценка эффективности проведена в соответствии с типовой методикой </w:t>
      </w:r>
      <w:proofErr w:type="gramStart"/>
      <w:r w:rsidRPr="00361ED8">
        <w:rPr>
          <w:rFonts w:ascii="Times New Roman" w:eastAsia="Times New Roman" w:hAnsi="Times New Roman" w:cs="Times New Roman"/>
          <w:szCs w:val="20"/>
          <w:lang w:eastAsia="ru-RU"/>
        </w:rPr>
        <w:t>проведения оценки эффективности реализации муниципальных программ</w:t>
      </w:r>
      <w:proofErr w:type="gramEnd"/>
      <w:r w:rsidRPr="00361ED8">
        <w:rPr>
          <w:rFonts w:ascii="Times New Roman" w:eastAsia="Times New Roman" w:hAnsi="Times New Roman" w:cs="Times New Roman"/>
          <w:szCs w:val="20"/>
          <w:lang w:eastAsia="ru-RU"/>
        </w:rPr>
        <w:t>.</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1. Оценка эффективности реализации муниципальной программы производится ежегодно. Результаты оценки эффективности реализации муниципальной программы представляются в составе годового отчета ответственного исполнителя муниципальной программы о ходе ее реализации и об оценке эффективности.</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2. Оценка эффективности муниципальной программы производится с учетом следующих составляющих:</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оценки степени достижения целей и решения задач муниципальной 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оценки степени достижения целей и решения задач подпрограмм;</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оценки степени реализации основных мероприятий, и достижения ожидаемых непосредственных результатов их реализации (далее - оценка степени реализации мероприятий);</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оценки степени соответствия запланированному уровню затрат;</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оценки эффективности использования средств районного бюджета.</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3. Оценка эффективности реализации муниципальной программы производится путем сравнения фактически достигнутых значений показателе ожидаемых результатов с утвержденными (плановыми) на год (полугодие) значениями.</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4. Оценка эффективности реализации программы проводится обеспечения ответственного исполнителя муниципальной оперативной информацией о ходе и промежуточных результатах выполнения мероприятий муниципальной программы и подпрограмм, ожидаемых целевых показателей программы, решения задач и реализации целей.</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5. Оценка эффективности Программы осуществляется в следующей последовательности:</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5.1. Степень достижения показателя ожидаемых результатов программы определяется по формуле:</w:t>
      </w:r>
    </w:p>
    <w:p w:rsidR="00361ED8" w:rsidRPr="00361ED8" w:rsidRDefault="00361ED8" w:rsidP="00361ED8">
      <w:pPr>
        <w:shd w:val="clear" w:color="auto" w:fill="FFFFFF"/>
        <w:spacing w:after="200" w:line="276" w:lineRule="auto"/>
        <w:jc w:val="left"/>
        <w:rPr>
          <w:rFonts w:ascii="yandex-sans" w:eastAsia="Times New Roman" w:hAnsi="yandex-sans" w:cs="Times New Roman"/>
          <w:color w:val="000000"/>
          <w:sz w:val="23"/>
          <w:szCs w:val="23"/>
          <w:lang w:eastAsia="ru-RU"/>
        </w:rPr>
      </w:pPr>
      <w:r w:rsidRPr="00361ED8">
        <w:rPr>
          <w:rFonts w:ascii="Times New Roman" w:eastAsia="Times New Roman" w:hAnsi="Times New Roman" w:cs="Times New Roman"/>
          <w:szCs w:val="20"/>
          <w:lang w:eastAsia="ru-RU"/>
        </w:rPr>
        <w:tab/>
        <w:t xml:space="preserve">а) СДП </w:t>
      </w:r>
      <w:proofErr w:type="spellStart"/>
      <w:r w:rsidRPr="00361ED8">
        <w:rPr>
          <w:rFonts w:ascii="Times New Roman" w:eastAsia="Times New Roman" w:hAnsi="Times New Roman" w:cs="Times New Roman"/>
          <w:szCs w:val="20"/>
          <w:vertAlign w:val="subscript"/>
          <w:lang w:val="en-US" w:eastAsia="ru-RU"/>
        </w:rPr>
        <w:t>i</w:t>
      </w:r>
      <w:proofErr w:type="spellEnd"/>
      <w:r w:rsidRPr="00361ED8">
        <w:rPr>
          <w:rFonts w:ascii="Times New Roman" w:eastAsia="Times New Roman" w:hAnsi="Times New Roman" w:cs="Times New Roman"/>
          <w:szCs w:val="20"/>
          <w:vertAlign w:val="subscript"/>
          <w:lang w:eastAsia="ru-RU"/>
        </w:rPr>
        <w:t xml:space="preserve"> </w:t>
      </w:r>
      <w:r w:rsidRPr="00361ED8">
        <w:rPr>
          <w:rFonts w:ascii="Times New Roman" w:eastAsia="Times New Roman" w:hAnsi="Times New Roman" w:cs="Times New Roman"/>
          <w:szCs w:val="20"/>
          <w:lang w:eastAsia="ru-RU"/>
        </w:rPr>
        <w:t xml:space="preserve">= </w:t>
      </w:r>
      <w:proofErr w:type="gramStart"/>
      <w:r w:rsidRPr="00361ED8">
        <w:rPr>
          <w:rFonts w:ascii="Times New Roman" w:eastAsia="Times New Roman" w:hAnsi="Times New Roman" w:cs="Times New Roman"/>
          <w:szCs w:val="20"/>
          <w:lang w:eastAsia="ru-RU"/>
        </w:rPr>
        <w:t>З</w:t>
      </w:r>
      <w:proofErr w:type="gramEnd"/>
      <w:r w:rsidRPr="00361ED8">
        <w:rPr>
          <w:rFonts w:ascii="Times New Roman" w:eastAsia="Times New Roman" w:hAnsi="Times New Roman" w:cs="Times New Roman"/>
          <w:szCs w:val="20"/>
          <w:lang w:eastAsia="ru-RU"/>
        </w:rPr>
        <w:t xml:space="preserve"> </w:t>
      </w:r>
      <w:r w:rsidRPr="00361ED8">
        <w:rPr>
          <w:rFonts w:ascii="Times New Roman" w:eastAsia="Times New Roman" w:hAnsi="Times New Roman" w:cs="Times New Roman"/>
          <w:szCs w:val="20"/>
          <w:vertAlign w:val="subscript"/>
          <w:lang w:eastAsia="ru-RU"/>
        </w:rPr>
        <w:t>ф</w:t>
      </w:r>
      <w:proofErr w:type="spellStart"/>
      <w:r w:rsidRPr="00361ED8">
        <w:rPr>
          <w:rFonts w:ascii="Times New Roman" w:eastAsia="Times New Roman" w:hAnsi="Times New Roman" w:cs="Times New Roman"/>
          <w:szCs w:val="20"/>
          <w:vertAlign w:val="subscript"/>
          <w:lang w:val="en-US" w:eastAsia="ru-RU"/>
        </w:rPr>
        <w:t>i</w:t>
      </w:r>
      <w:proofErr w:type="spellEnd"/>
      <w:r w:rsidRPr="00361ED8">
        <w:rPr>
          <w:rFonts w:ascii="Times New Roman" w:eastAsia="Times New Roman" w:hAnsi="Times New Roman" w:cs="Times New Roman"/>
          <w:szCs w:val="20"/>
          <w:lang w:eastAsia="ru-RU"/>
        </w:rPr>
        <w:t xml:space="preserve"> / З </w:t>
      </w:r>
      <w:r w:rsidRPr="00361ED8">
        <w:rPr>
          <w:rFonts w:ascii="Times New Roman" w:eastAsia="Times New Roman" w:hAnsi="Times New Roman" w:cs="Times New Roman"/>
          <w:szCs w:val="20"/>
          <w:vertAlign w:val="subscript"/>
          <w:lang w:eastAsia="ru-RU"/>
        </w:rPr>
        <w:t>п</w:t>
      </w:r>
      <w:proofErr w:type="spellStart"/>
      <w:r w:rsidRPr="00361ED8">
        <w:rPr>
          <w:rFonts w:ascii="Times New Roman" w:eastAsia="Times New Roman" w:hAnsi="Times New Roman" w:cs="Times New Roman"/>
          <w:szCs w:val="20"/>
          <w:vertAlign w:val="subscript"/>
          <w:lang w:val="en-US" w:eastAsia="ru-RU"/>
        </w:rPr>
        <w:t>i</w:t>
      </w:r>
      <w:proofErr w:type="spellEnd"/>
      <w:r w:rsidRPr="00361ED8">
        <w:rPr>
          <w:rFonts w:ascii="Times New Roman" w:eastAsia="Times New Roman" w:hAnsi="Times New Roman" w:cs="Times New Roman"/>
          <w:szCs w:val="20"/>
          <w:lang w:eastAsia="ru-RU"/>
        </w:rPr>
        <w:t xml:space="preserve">  </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где:</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roofErr w:type="spellStart"/>
      <w:r w:rsidRPr="00361ED8">
        <w:rPr>
          <w:rFonts w:ascii="Times New Roman" w:eastAsia="Times New Roman" w:hAnsi="Times New Roman" w:cs="Times New Roman"/>
          <w:szCs w:val="20"/>
          <w:lang w:eastAsia="ru-RU"/>
        </w:rPr>
        <w:t>СДП</w:t>
      </w:r>
      <w:proofErr w:type="gramStart"/>
      <w:r w:rsidRPr="00361ED8">
        <w:rPr>
          <w:rFonts w:ascii="Times New Roman" w:eastAsia="Times New Roman" w:hAnsi="Times New Roman" w:cs="Times New Roman"/>
          <w:szCs w:val="20"/>
          <w:lang w:eastAsia="ru-RU"/>
        </w:rPr>
        <w:t>i</w:t>
      </w:r>
      <w:proofErr w:type="spellEnd"/>
      <w:proofErr w:type="gramEnd"/>
      <w:r w:rsidRPr="00361ED8">
        <w:rPr>
          <w:rFonts w:ascii="Times New Roman" w:eastAsia="Times New Roman" w:hAnsi="Times New Roman" w:cs="Times New Roman"/>
          <w:szCs w:val="20"/>
          <w:lang w:eastAsia="ru-RU"/>
        </w:rPr>
        <w:t xml:space="preserve"> - степень достижения показателя.</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roofErr w:type="spellStart"/>
      <w:r w:rsidRPr="00361ED8">
        <w:rPr>
          <w:rFonts w:ascii="Times New Roman" w:eastAsia="Times New Roman" w:hAnsi="Times New Roman" w:cs="Times New Roman"/>
          <w:szCs w:val="20"/>
          <w:lang w:eastAsia="ru-RU"/>
        </w:rPr>
        <w:t>Зф</w:t>
      </w:r>
      <w:proofErr w:type="gramStart"/>
      <w:r w:rsidRPr="00361ED8">
        <w:rPr>
          <w:rFonts w:ascii="Times New Roman" w:eastAsia="Times New Roman" w:hAnsi="Times New Roman" w:cs="Times New Roman"/>
          <w:szCs w:val="20"/>
          <w:lang w:eastAsia="ru-RU"/>
        </w:rPr>
        <w:t>i</w:t>
      </w:r>
      <w:proofErr w:type="spellEnd"/>
      <w:proofErr w:type="gramEnd"/>
      <w:r w:rsidRPr="00361ED8">
        <w:rPr>
          <w:rFonts w:ascii="Times New Roman" w:eastAsia="Times New Roman" w:hAnsi="Times New Roman" w:cs="Times New Roman"/>
          <w:szCs w:val="20"/>
          <w:lang w:eastAsia="ru-RU"/>
        </w:rPr>
        <w:t xml:space="preserve"> – фактическое значение показателя;</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roofErr w:type="spellStart"/>
      <w:r w:rsidRPr="00361ED8">
        <w:rPr>
          <w:rFonts w:ascii="Times New Roman" w:eastAsia="Times New Roman" w:hAnsi="Times New Roman" w:cs="Times New Roman"/>
          <w:szCs w:val="20"/>
          <w:lang w:eastAsia="ru-RU"/>
        </w:rPr>
        <w:t>Зп</w:t>
      </w:r>
      <w:proofErr w:type="gramStart"/>
      <w:r w:rsidRPr="00361ED8">
        <w:rPr>
          <w:rFonts w:ascii="Times New Roman" w:eastAsia="Times New Roman" w:hAnsi="Times New Roman" w:cs="Times New Roman"/>
          <w:szCs w:val="20"/>
          <w:lang w:eastAsia="ru-RU"/>
        </w:rPr>
        <w:t>i</w:t>
      </w:r>
      <w:proofErr w:type="spellEnd"/>
      <w:proofErr w:type="gramEnd"/>
      <w:r w:rsidRPr="00361ED8">
        <w:rPr>
          <w:rFonts w:ascii="Times New Roman" w:eastAsia="Times New Roman" w:hAnsi="Times New Roman" w:cs="Times New Roman"/>
          <w:szCs w:val="20"/>
          <w:lang w:eastAsia="ru-RU"/>
        </w:rPr>
        <w:t xml:space="preserve"> - плановое значение показателя.</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или для показателей (индикаторов), желаемой тенденцией развития которых является снижение значение, по формуле:</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ab/>
        <w:t xml:space="preserve">б) </w:t>
      </w:r>
      <w:r w:rsidRPr="00361ED8">
        <w:rPr>
          <w:rFonts w:ascii="yandex-sans" w:eastAsia="Times New Roman" w:hAnsi="yandex-sans" w:cs="Times New Roman"/>
          <w:color w:val="000000"/>
          <w:sz w:val="23"/>
          <w:szCs w:val="23"/>
          <w:lang w:eastAsia="ru-RU"/>
        </w:rPr>
        <w:t>СДП i</w:t>
      </w:r>
      <w:r w:rsidRPr="00361ED8">
        <w:rPr>
          <w:rFonts w:ascii="yandex-sans" w:eastAsia="Times New Roman" w:hAnsi="yandex-sans" w:cs="Times New Roman"/>
          <w:color w:val="000000"/>
          <w:sz w:val="23"/>
          <w:szCs w:val="23"/>
          <w:lang w:eastAsia="ru-RU"/>
        </w:rPr>
        <w:sym w:font="Symbol" w:char="F03D"/>
      </w:r>
      <w:r w:rsidRPr="00361ED8">
        <w:rPr>
          <w:rFonts w:ascii="yandex-sans" w:eastAsia="Times New Roman" w:hAnsi="yandex-sans" w:cs="Times New Roman"/>
          <w:color w:val="000000"/>
          <w:sz w:val="23"/>
          <w:szCs w:val="23"/>
          <w:lang w:eastAsia="ru-RU"/>
        </w:rPr>
        <w:t xml:space="preserve">1 </w:t>
      </w:r>
      <w:r w:rsidRPr="00361ED8">
        <w:rPr>
          <w:rFonts w:ascii="yandex-sans" w:eastAsia="Times New Roman" w:hAnsi="yandex-sans" w:cs="Times New Roman"/>
          <w:color w:val="000000"/>
          <w:sz w:val="23"/>
          <w:szCs w:val="23"/>
          <w:lang w:eastAsia="ru-RU"/>
        </w:rPr>
        <w:sym w:font="Symbol" w:char="F02B"/>
      </w:r>
      <w:r w:rsidRPr="00361ED8">
        <w:rPr>
          <w:rFonts w:ascii="yandex-sans" w:eastAsia="Times New Roman" w:hAnsi="yandex-sans" w:cs="Times New Roman"/>
          <w:color w:val="000000"/>
          <w:sz w:val="23"/>
          <w:szCs w:val="23"/>
          <w:lang w:eastAsia="ru-RU"/>
        </w:rPr>
        <w:t xml:space="preserve"> (1 </w:t>
      </w:r>
      <w:r w:rsidRPr="00361ED8">
        <w:rPr>
          <w:rFonts w:ascii="yandex-sans" w:eastAsia="Times New Roman" w:hAnsi="yandex-sans" w:cs="Times New Roman"/>
          <w:color w:val="000000"/>
          <w:sz w:val="23"/>
          <w:szCs w:val="23"/>
          <w:lang w:eastAsia="ru-RU"/>
        </w:rPr>
        <w:sym w:font="Symbol" w:char="F02D"/>
      </w:r>
      <w:r w:rsidRPr="00361ED8">
        <w:rPr>
          <w:rFonts w:ascii="yandex-sans" w:eastAsia="Times New Roman" w:hAnsi="yandex-sans" w:cs="Times New Roman"/>
          <w:color w:val="000000"/>
          <w:sz w:val="23"/>
          <w:szCs w:val="23"/>
          <w:lang w:eastAsia="ru-RU"/>
        </w:rPr>
        <w:t xml:space="preserve"> </w:t>
      </w:r>
      <w:proofErr w:type="gramStart"/>
      <w:r w:rsidRPr="00361ED8">
        <w:rPr>
          <w:rFonts w:ascii="Times New Roman" w:eastAsia="Times New Roman" w:hAnsi="Times New Roman" w:cs="Times New Roman"/>
          <w:szCs w:val="20"/>
          <w:lang w:eastAsia="ru-RU"/>
        </w:rPr>
        <w:t>З</w:t>
      </w:r>
      <w:proofErr w:type="gramEnd"/>
      <w:r w:rsidRPr="00361ED8">
        <w:rPr>
          <w:rFonts w:ascii="Times New Roman" w:eastAsia="Times New Roman" w:hAnsi="Times New Roman" w:cs="Times New Roman"/>
          <w:szCs w:val="20"/>
          <w:lang w:eastAsia="ru-RU"/>
        </w:rPr>
        <w:t xml:space="preserve"> </w:t>
      </w:r>
      <w:r w:rsidRPr="00361ED8">
        <w:rPr>
          <w:rFonts w:ascii="Times New Roman" w:eastAsia="Times New Roman" w:hAnsi="Times New Roman" w:cs="Times New Roman"/>
          <w:szCs w:val="20"/>
          <w:vertAlign w:val="subscript"/>
          <w:lang w:eastAsia="ru-RU"/>
        </w:rPr>
        <w:t>ф</w:t>
      </w:r>
      <w:proofErr w:type="spellStart"/>
      <w:r w:rsidRPr="00361ED8">
        <w:rPr>
          <w:rFonts w:ascii="Times New Roman" w:eastAsia="Times New Roman" w:hAnsi="Times New Roman" w:cs="Times New Roman"/>
          <w:szCs w:val="20"/>
          <w:vertAlign w:val="subscript"/>
          <w:lang w:val="en-US" w:eastAsia="ru-RU"/>
        </w:rPr>
        <w:t>i</w:t>
      </w:r>
      <w:proofErr w:type="spellEnd"/>
      <w:r w:rsidRPr="00361ED8">
        <w:rPr>
          <w:rFonts w:ascii="Times New Roman" w:eastAsia="Times New Roman" w:hAnsi="Times New Roman" w:cs="Times New Roman"/>
          <w:szCs w:val="20"/>
          <w:lang w:eastAsia="ru-RU"/>
        </w:rPr>
        <w:t xml:space="preserve"> / З </w:t>
      </w:r>
      <w:r w:rsidRPr="00361ED8">
        <w:rPr>
          <w:rFonts w:ascii="Times New Roman" w:eastAsia="Times New Roman" w:hAnsi="Times New Roman" w:cs="Times New Roman"/>
          <w:szCs w:val="20"/>
          <w:vertAlign w:val="subscript"/>
          <w:lang w:eastAsia="ru-RU"/>
        </w:rPr>
        <w:t>п</w:t>
      </w:r>
      <w:proofErr w:type="spellStart"/>
      <w:r w:rsidRPr="00361ED8">
        <w:rPr>
          <w:rFonts w:ascii="Times New Roman" w:eastAsia="Times New Roman" w:hAnsi="Times New Roman" w:cs="Times New Roman"/>
          <w:szCs w:val="20"/>
          <w:vertAlign w:val="subscript"/>
          <w:lang w:val="en-US" w:eastAsia="ru-RU"/>
        </w:rPr>
        <w:t>i</w:t>
      </w:r>
      <w:proofErr w:type="spellEnd"/>
      <w:r w:rsidRPr="00361ED8">
        <w:rPr>
          <w:rFonts w:ascii="Times New Roman" w:eastAsia="Times New Roman" w:hAnsi="Times New Roman" w:cs="Times New Roman"/>
          <w:szCs w:val="20"/>
          <w:lang w:eastAsia="ru-RU"/>
        </w:rPr>
        <w:t>)</w:t>
      </w:r>
    </w:p>
    <w:p w:rsidR="00361ED8" w:rsidRPr="00361ED8" w:rsidRDefault="00361ED8" w:rsidP="00361ED8">
      <w:pPr>
        <w:shd w:val="clear" w:color="auto" w:fill="FFFFFF"/>
        <w:ind w:firstLine="540"/>
        <w:jc w:val="both"/>
        <w:rPr>
          <w:rFonts w:ascii="yandex-sans" w:eastAsia="Times New Roman" w:hAnsi="yandex-sans" w:cs="Times New Roman"/>
          <w:color w:val="000000"/>
          <w:sz w:val="23"/>
          <w:szCs w:val="23"/>
          <w:lang w:eastAsia="ru-RU"/>
        </w:rPr>
      </w:pPr>
      <w:r w:rsidRPr="00361ED8">
        <w:rPr>
          <w:rFonts w:ascii="yandex-sans" w:eastAsia="Times New Roman" w:hAnsi="yandex-sans" w:cs="Times New Roman"/>
          <w:color w:val="000000"/>
          <w:sz w:val="23"/>
          <w:szCs w:val="23"/>
          <w:lang w:eastAsia="ru-RU"/>
        </w:rPr>
        <w:t xml:space="preserve">Если при расчете степени достижения показателя муниципальной программы, значение </w:t>
      </w:r>
      <w:proofErr w:type="spellStart"/>
      <w:r w:rsidRPr="00361ED8">
        <w:rPr>
          <w:rFonts w:ascii="yandex-sans" w:eastAsia="Times New Roman" w:hAnsi="yandex-sans" w:cs="Times New Roman"/>
          <w:color w:val="000000"/>
          <w:sz w:val="23"/>
          <w:szCs w:val="23"/>
          <w:lang w:eastAsia="ru-RU"/>
        </w:rPr>
        <w:t>СДП</w:t>
      </w:r>
      <w:proofErr w:type="gramStart"/>
      <w:r w:rsidRPr="00361ED8">
        <w:rPr>
          <w:rFonts w:ascii="yandex-sans" w:eastAsia="Times New Roman" w:hAnsi="yandex-sans" w:cs="Times New Roman"/>
          <w:color w:val="000000"/>
          <w:sz w:val="23"/>
          <w:szCs w:val="23"/>
          <w:lang w:eastAsia="ru-RU"/>
        </w:rPr>
        <w:t>i</w:t>
      </w:r>
      <w:proofErr w:type="spellEnd"/>
      <w:proofErr w:type="gramEnd"/>
      <w:r w:rsidRPr="00361ED8">
        <w:rPr>
          <w:rFonts w:ascii="yandex-sans" w:eastAsia="Times New Roman" w:hAnsi="yandex-sans" w:cs="Times New Roman"/>
          <w:color w:val="000000"/>
          <w:sz w:val="23"/>
          <w:szCs w:val="23"/>
          <w:lang w:eastAsia="ru-RU"/>
        </w:rPr>
        <w:t xml:space="preserve"> ≥ 1,5, то считается, что прогнозируемые значения показателей были заведомо занижены.                    В таком случае значение показателя СДП считается равным 1,5.</w:t>
      </w:r>
    </w:p>
    <w:p w:rsidR="00361ED8" w:rsidRPr="00361ED8" w:rsidRDefault="00361ED8" w:rsidP="00361ED8">
      <w:pPr>
        <w:shd w:val="clear" w:color="auto" w:fill="FFFFFF"/>
        <w:ind w:firstLine="540"/>
        <w:jc w:val="both"/>
        <w:rPr>
          <w:rFonts w:ascii="yandex-sans" w:eastAsia="Times New Roman" w:hAnsi="yandex-sans" w:cs="Times New Roman"/>
          <w:color w:val="000000"/>
          <w:sz w:val="23"/>
          <w:szCs w:val="23"/>
          <w:lang w:eastAsia="ru-RU"/>
        </w:rPr>
      </w:pPr>
      <w:r w:rsidRPr="00361ED8">
        <w:rPr>
          <w:rFonts w:ascii="yandex-sans" w:eastAsia="Times New Roman" w:hAnsi="yandex-sans" w:cs="Times New Roman"/>
          <w:color w:val="000000"/>
          <w:sz w:val="23"/>
          <w:szCs w:val="23"/>
          <w:lang w:eastAsia="ru-RU"/>
        </w:rPr>
        <w:lastRenderedPageBreak/>
        <w:t>В ситуации, когда значение планового показателя имеет нулевое значение, а фактическое отличное от нуля (при отсутствии тенденции к снижению значения), степень достижения принимается на уровне 1,1 как высокоэффективное.</w:t>
      </w:r>
    </w:p>
    <w:p w:rsidR="00361ED8" w:rsidRPr="00361ED8" w:rsidRDefault="00361ED8" w:rsidP="00361ED8">
      <w:pPr>
        <w:shd w:val="clear" w:color="auto" w:fill="FFFFFF"/>
        <w:ind w:firstLine="540"/>
        <w:jc w:val="both"/>
        <w:rPr>
          <w:rFonts w:ascii="yandex-sans" w:eastAsia="Times New Roman" w:hAnsi="yandex-sans" w:cs="Times New Roman"/>
          <w:color w:val="000000"/>
          <w:sz w:val="23"/>
          <w:szCs w:val="23"/>
          <w:lang w:eastAsia="ru-RU"/>
        </w:rPr>
      </w:pPr>
      <w:r w:rsidRPr="00361ED8">
        <w:rPr>
          <w:rFonts w:ascii="yandex-sans" w:eastAsia="Times New Roman" w:hAnsi="yandex-sans" w:cs="Times New Roman"/>
          <w:color w:val="000000"/>
          <w:sz w:val="23"/>
          <w:szCs w:val="23"/>
          <w:lang w:eastAsia="ru-RU"/>
        </w:rPr>
        <w:t>5.2. Степень соответствия запланированному уровню затрат и эффективности использования средств бюджета Курчатовского района (сре</w:t>
      </w:r>
      <w:proofErr w:type="gramStart"/>
      <w:r w:rsidRPr="00361ED8">
        <w:rPr>
          <w:rFonts w:ascii="yandex-sans" w:eastAsia="Times New Roman" w:hAnsi="yandex-sans" w:cs="Times New Roman"/>
          <w:color w:val="000000"/>
          <w:sz w:val="23"/>
          <w:szCs w:val="23"/>
          <w:lang w:eastAsia="ru-RU"/>
        </w:rPr>
        <w:t>дств кр</w:t>
      </w:r>
      <w:proofErr w:type="gramEnd"/>
      <w:r w:rsidRPr="00361ED8">
        <w:rPr>
          <w:rFonts w:ascii="yandex-sans" w:eastAsia="Times New Roman" w:hAnsi="yandex-sans" w:cs="Times New Roman"/>
          <w:color w:val="000000"/>
          <w:sz w:val="23"/>
          <w:szCs w:val="23"/>
          <w:lang w:eastAsia="ru-RU"/>
        </w:rPr>
        <w:t>аевого и федерального бюджетов):</w:t>
      </w:r>
    </w:p>
    <w:p w:rsidR="00361ED8" w:rsidRPr="00361ED8" w:rsidRDefault="00361ED8" w:rsidP="00361ED8">
      <w:pPr>
        <w:shd w:val="clear" w:color="auto" w:fill="FFFFFF"/>
        <w:ind w:firstLine="540"/>
        <w:jc w:val="left"/>
        <w:rPr>
          <w:rFonts w:ascii="yandex-sans" w:eastAsia="Times New Roman" w:hAnsi="yandex-sans" w:cs="Times New Roman"/>
          <w:color w:val="000000"/>
          <w:sz w:val="23"/>
          <w:szCs w:val="23"/>
          <w:lang w:eastAsia="ru-RU"/>
        </w:rPr>
      </w:pPr>
      <w:r w:rsidRPr="00361ED8">
        <w:rPr>
          <w:rFonts w:ascii="yandex-sans" w:eastAsia="Times New Roman" w:hAnsi="yandex-sans" w:cs="Times New Roman" w:hint="eastAsia"/>
          <w:color w:val="000000"/>
          <w:sz w:val="23"/>
          <w:szCs w:val="23"/>
          <w:lang w:eastAsia="ru-RU"/>
        </w:rPr>
        <w:t xml:space="preserve">в) </w:t>
      </w:r>
      <w:r w:rsidRPr="00361ED8">
        <w:rPr>
          <w:rFonts w:ascii="yandex-sans" w:eastAsia="Times New Roman" w:hAnsi="yandex-sans" w:cs="Times New Roman"/>
          <w:color w:val="000000"/>
          <w:sz w:val="23"/>
          <w:szCs w:val="23"/>
          <w:lang w:eastAsia="ru-RU"/>
        </w:rPr>
        <w:t xml:space="preserve">У </w:t>
      </w:r>
      <w:r w:rsidRPr="00361ED8">
        <w:rPr>
          <w:rFonts w:ascii="yandex-sans" w:eastAsia="Times New Roman" w:hAnsi="yandex-sans" w:cs="Times New Roman"/>
          <w:color w:val="000000"/>
          <w:sz w:val="16"/>
          <w:szCs w:val="16"/>
          <w:lang w:eastAsia="ru-RU"/>
        </w:rPr>
        <w:t>ф</w:t>
      </w:r>
      <w:proofErr w:type="spellStart"/>
      <w:proofErr w:type="gramStart"/>
      <w:r w:rsidRPr="00361ED8">
        <w:rPr>
          <w:rFonts w:ascii="yandex-sans" w:eastAsia="Times New Roman" w:hAnsi="yandex-sans" w:cs="Times New Roman"/>
          <w:color w:val="000000"/>
          <w:sz w:val="16"/>
          <w:szCs w:val="16"/>
          <w:lang w:val="en-US" w:eastAsia="ru-RU"/>
        </w:rPr>
        <w:t>i</w:t>
      </w:r>
      <w:proofErr w:type="spellEnd"/>
      <w:proofErr w:type="gramEnd"/>
      <w:r w:rsidRPr="00361ED8">
        <w:rPr>
          <w:rFonts w:ascii="yandex-sans" w:eastAsia="Times New Roman" w:hAnsi="yandex-sans" w:cs="Times New Roman"/>
          <w:color w:val="000000"/>
          <w:sz w:val="23"/>
          <w:szCs w:val="23"/>
          <w:lang w:eastAsia="ru-RU"/>
        </w:rPr>
        <w:t xml:space="preserve">  = Ф </w:t>
      </w:r>
      <w:proofErr w:type="spellStart"/>
      <w:r w:rsidRPr="00361ED8">
        <w:rPr>
          <w:rFonts w:ascii="yandex-sans" w:eastAsia="Times New Roman" w:hAnsi="yandex-sans" w:cs="Times New Roman"/>
          <w:color w:val="000000"/>
          <w:sz w:val="16"/>
          <w:szCs w:val="16"/>
          <w:lang w:eastAsia="ru-RU"/>
        </w:rPr>
        <w:t>ф</w:t>
      </w:r>
      <w:r w:rsidRPr="00361ED8">
        <w:rPr>
          <w:rFonts w:ascii="yandex-sans" w:eastAsia="Times New Roman" w:hAnsi="yandex-sans" w:cs="Times New Roman"/>
          <w:color w:val="000000"/>
          <w:sz w:val="16"/>
          <w:szCs w:val="16"/>
          <w:lang w:val="en-US" w:eastAsia="ru-RU"/>
        </w:rPr>
        <w:t>i</w:t>
      </w:r>
      <w:proofErr w:type="spellEnd"/>
      <w:r w:rsidRPr="00361ED8">
        <w:rPr>
          <w:rFonts w:ascii="yandex-sans" w:eastAsia="Times New Roman" w:hAnsi="yandex-sans" w:cs="Times New Roman"/>
          <w:color w:val="000000"/>
          <w:sz w:val="23"/>
          <w:szCs w:val="23"/>
          <w:lang w:eastAsia="ru-RU"/>
        </w:rPr>
        <w:t xml:space="preserve"> / Ф </w:t>
      </w:r>
      <w:r w:rsidRPr="00361ED8">
        <w:rPr>
          <w:rFonts w:ascii="yandex-sans" w:eastAsia="Times New Roman" w:hAnsi="yandex-sans" w:cs="Times New Roman"/>
          <w:color w:val="000000"/>
          <w:sz w:val="16"/>
          <w:szCs w:val="16"/>
          <w:lang w:eastAsia="ru-RU"/>
        </w:rPr>
        <w:t>н</w:t>
      </w:r>
      <w:proofErr w:type="spellStart"/>
      <w:r w:rsidRPr="00361ED8">
        <w:rPr>
          <w:rFonts w:ascii="yandex-sans" w:eastAsia="Times New Roman" w:hAnsi="yandex-sans" w:cs="Times New Roman"/>
          <w:color w:val="000000"/>
          <w:sz w:val="16"/>
          <w:szCs w:val="16"/>
          <w:lang w:val="en-US" w:eastAsia="ru-RU"/>
        </w:rPr>
        <w:t>i</w:t>
      </w:r>
      <w:proofErr w:type="spellEnd"/>
      <w:r w:rsidRPr="00361ED8">
        <w:rPr>
          <w:rFonts w:ascii="yandex-sans" w:eastAsia="Times New Roman" w:hAnsi="yandex-sans" w:cs="Times New Roman"/>
          <w:color w:val="000000"/>
          <w:sz w:val="23"/>
          <w:szCs w:val="23"/>
          <w:lang w:eastAsia="ru-RU"/>
        </w:rPr>
        <w:t xml:space="preserve">  </w:t>
      </w:r>
    </w:p>
    <w:p w:rsidR="00361ED8" w:rsidRPr="00361ED8" w:rsidRDefault="00361ED8" w:rsidP="00361ED8">
      <w:pPr>
        <w:shd w:val="clear" w:color="auto" w:fill="FFFFFF"/>
        <w:ind w:firstLine="540"/>
        <w:jc w:val="both"/>
        <w:rPr>
          <w:rFonts w:ascii="yandex-sans" w:eastAsia="Times New Roman" w:hAnsi="yandex-sans" w:cs="Times New Roman"/>
          <w:color w:val="000000"/>
          <w:sz w:val="23"/>
          <w:szCs w:val="23"/>
          <w:lang w:eastAsia="ru-RU"/>
        </w:rPr>
      </w:pPr>
      <w:r w:rsidRPr="00361ED8">
        <w:rPr>
          <w:rFonts w:ascii="yandex-sans" w:eastAsia="Times New Roman" w:hAnsi="yandex-sans" w:cs="Times New Roman"/>
          <w:color w:val="000000"/>
          <w:sz w:val="23"/>
          <w:szCs w:val="23"/>
          <w:lang w:eastAsia="ru-RU"/>
        </w:rPr>
        <w:t xml:space="preserve">Ф </w:t>
      </w:r>
      <w:proofErr w:type="spellStart"/>
      <w:r w:rsidRPr="00361ED8">
        <w:rPr>
          <w:rFonts w:ascii="yandex-sans" w:eastAsia="Times New Roman" w:hAnsi="yandex-sans" w:cs="Times New Roman"/>
          <w:color w:val="000000"/>
          <w:sz w:val="16"/>
          <w:szCs w:val="16"/>
          <w:vertAlign w:val="subscript"/>
          <w:lang w:eastAsia="ru-RU"/>
        </w:rPr>
        <w:t>Ф</w:t>
      </w:r>
      <w:proofErr w:type="gramStart"/>
      <w:r w:rsidRPr="00361ED8">
        <w:rPr>
          <w:rFonts w:ascii="yandex-sans" w:eastAsia="Times New Roman" w:hAnsi="yandex-sans" w:cs="Times New Roman"/>
          <w:color w:val="000000"/>
          <w:sz w:val="23"/>
          <w:szCs w:val="23"/>
          <w:vertAlign w:val="subscript"/>
          <w:lang w:eastAsia="ru-RU"/>
        </w:rPr>
        <w:t>i</w:t>
      </w:r>
      <w:proofErr w:type="spellEnd"/>
      <w:proofErr w:type="gramEnd"/>
      <w:r w:rsidRPr="00361ED8">
        <w:rPr>
          <w:rFonts w:ascii="yandex-sans" w:eastAsia="Times New Roman" w:hAnsi="yandex-sans" w:cs="Times New Roman"/>
          <w:color w:val="000000"/>
          <w:sz w:val="23"/>
          <w:szCs w:val="23"/>
          <w:lang w:eastAsia="ru-RU"/>
        </w:rPr>
        <w:t xml:space="preserve"> - фактический объем финансовых ресурсов, поступивших на счет ГРБС, направленных на реализацию i - ожидаемого целевого показателя программы;</w:t>
      </w:r>
    </w:p>
    <w:p w:rsidR="00361ED8" w:rsidRPr="00361ED8" w:rsidRDefault="00361ED8" w:rsidP="00361ED8">
      <w:pPr>
        <w:shd w:val="clear" w:color="auto" w:fill="FFFFFF"/>
        <w:ind w:firstLine="540"/>
        <w:jc w:val="both"/>
        <w:rPr>
          <w:rFonts w:ascii="yandex-sans" w:eastAsia="Times New Roman" w:hAnsi="yandex-sans" w:cs="Times New Roman"/>
          <w:color w:val="000000"/>
          <w:sz w:val="23"/>
          <w:szCs w:val="23"/>
          <w:lang w:eastAsia="ru-RU"/>
        </w:rPr>
      </w:pPr>
      <w:r w:rsidRPr="00361ED8">
        <w:rPr>
          <w:rFonts w:ascii="yandex-sans" w:eastAsia="Times New Roman" w:hAnsi="yandex-sans" w:cs="Times New Roman"/>
          <w:color w:val="000000"/>
          <w:sz w:val="23"/>
          <w:szCs w:val="23"/>
          <w:lang w:eastAsia="ru-RU"/>
        </w:rPr>
        <w:t xml:space="preserve">Ф </w:t>
      </w:r>
      <w:proofErr w:type="spellStart"/>
      <w:r w:rsidRPr="00361ED8">
        <w:rPr>
          <w:rFonts w:ascii="yandex-sans" w:eastAsia="Times New Roman" w:hAnsi="yandex-sans" w:cs="Times New Roman"/>
          <w:color w:val="000000"/>
          <w:sz w:val="16"/>
          <w:szCs w:val="16"/>
          <w:vertAlign w:val="subscript"/>
          <w:lang w:eastAsia="ru-RU"/>
        </w:rPr>
        <w:t>П</w:t>
      </w:r>
      <w:proofErr w:type="gramStart"/>
      <w:r w:rsidRPr="00361ED8">
        <w:rPr>
          <w:rFonts w:ascii="yandex-sans" w:eastAsia="Times New Roman" w:hAnsi="yandex-sans" w:cs="Times New Roman"/>
          <w:color w:val="000000"/>
          <w:sz w:val="16"/>
          <w:szCs w:val="16"/>
          <w:vertAlign w:val="subscript"/>
          <w:lang w:eastAsia="ru-RU"/>
        </w:rPr>
        <w:t>i</w:t>
      </w:r>
      <w:proofErr w:type="spellEnd"/>
      <w:proofErr w:type="gramEnd"/>
      <w:r w:rsidRPr="00361ED8">
        <w:rPr>
          <w:rFonts w:ascii="yandex-sans" w:eastAsia="Times New Roman" w:hAnsi="yandex-sans" w:cs="Times New Roman"/>
          <w:color w:val="000000"/>
          <w:sz w:val="23"/>
          <w:szCs w:val="23"/>
          <w:lang w:eastAsia="ru-RU"/>
        </w:rPr>
        <w:t xml:space="preserve"> - плановый объем финансовых ресурсов на реализацию i – ожидаемого целевого показателя программы на соответствующий отчетный период или фактический объем финансовых ресурсов в соответствии с заключенными договорами, направленный на реализацию </w:t>
      </w:r>
    </w:p>
    <w:p w:rsidR="00361ED8" w:rsidRPr="00361ED8" w:rsidRDefault="00361ED8" w:rsidP="00361ED8">
      <w:pPr>
        <w:shd w:val="clear" w:color="auto" w:fill="FFFFFF"/>
        <w:ind w:firstLine="540"/>
        <w:jc w:val="both"/>
        <w:rPr>
          <w:rFonts w:ascii="yandex-sans" w:eastAsia="Times New Roman" w:hAnsi="yandex-sans" w:cs="Times New Roman"/>
          <w:color w:val="000000"/>
          <w:sz w:val="23"/>
          <w:szCs w:val="23"/>
          <w:lang w:eastAsia="ru-RU"/>
        </w:rPr>
      </w:pPr>
      <w:r w:rsidRPr="00361ED8">
        <w:rPr>
          <w:rFonts w:ascii="yandex-sans" w:eastAsia="Times New Roman" w:hAnsi="yandex-sans" w:cs="Times New Roman"/>
          <w:color w:val="000000"/>
          <w:sz w:val="23"/>
          <w:szCs w:val="23"/>
          <w:lang w:eastAsia="ru-RU"/>
        </w:rPr>
        <w:t xml:space="preserve">i – ожидаемого целевого показателя программы. При условии </w:t>
      </w:r>
      <w:proofErr w:type="spellStart"/>
      <w:r w:rsidRPr="00361ED8">
        <w:rPr>
          <w:rFonts w:ascii="yandex-sans" w:eastAsia="Times New Roman" w:hAnsi="yandex-sans" w:cs="Times New Roman"/>
          <w:color w:val="000000"/>
          <w:sz w:val="23"/>
          <w:szCs w:val="23"/>
          <w:lang w:eastAsia="ru-RU"/>
        </w:rPr>
        <w:t>софинансирования</w:t>
      </w:r>
      <w:proofErr w:type="spellEnd"/>
      <w:r w:rsidRPr="00361ED8">
        <w:rPr>
          <w:rFonts w:ascii="yandex-sans" w:eastAsia="Times New Roman" w:hAnsi="yandex-sans" w:cs="Times New Roman"/>
          <w:color w:val="000000"/>
          <w:sz w:val="23"/>
          <w:szCs w:val="23"/>
          <w:lang w:eastAsia="ru-RU"/>
        </w:rPr>
        <w:t xml:space="preserve">                            (с участием средств районного и областного бюджетов) плановое значение уровня финансирования принимается в размере суммы фактически поступивших средств </w:t>
      </w:r>
      <w:proofErr w:type="gramStart"/>
      <w:r w:rsidRPr="00361ED8">
        <w:rPr>
          <w:rFonts w:ascii="yandex-sans" w:eastAsia="Times New Roman" w:hAnsi="yandex-sans" w:cs="Times New Roman"/>
          <w:color w:val="000000"/>
          <w:sz w:val="23"/>
          <w:szCs w:val="23"/>
          <w:lang w:eastAsia="ru-RU"/>
        </w:rPr>
        <w:t>из</w:t>
      </w:r>
      <w:proofErr w:type="gramEnd"/>
      <w:r w:rsidRPr="00361ED8">
        <w:rPr>
          <w:rFonts w:ascii="yandex-sans" w:eastAsia="Times New Roman" w:hAnsi="yandex-sans" w:cs="Times New Roman"/>
          <w:color w:val="000000"/>
          <w:sz w:val="23"/>
          <w:szCs w:val="23"/>
          <w:lang w:eastAsia="ru-RU"/>
        </w:rPr>
        <w:t xml:space="preserve"> районного и</w:t>
      </w:r>
    </w:p>
    <w:p w:rsidR="00361ED8" w:rsidRPr="00361ED8" w:rsidRDefault="00361ED8" w:rsidP="00361ED8">
      <w:pPr>
        <w:shd w:val="clear" w:color="auto" w:fill="FFFFFF"/>
        <w:jc w:val="both"/>
        <w:rPr>
          <w:rFonts w:ascii="yandex-sans" w:eastAsia="Times New Roman" w:hAnsi="yandex-sans" w:cs="Times New Roman"/>
          <w:color w:val="000000"/>
          <w:sz w:val="23"/>
          <w:szCs w:val="23"/>
          <w:lang w:eastAsia="ru-RU"/>
        </w:rPr>
      </w:pPr>
      <w:r w:rsidRPr="00361ED8">
        <w:rPr>
          <w:rFonts w:ascii="yandex-sans" w:eastAsia="Times New Roman" w:hAnsi="yandex-sans" w:cs="Times New Roman"/>
          <w:color w:val="000000"/>
          <w:sz w:val="23"/>
          <w:szCs w:val="23"/>
          <w:lang w:eastAsia="ru-RU"/>
        </w:rPr>
        <w:t>областного бюджетов в бюджет Курчатовского района.</w:t>
      </w:r>
    </w:p>
    <w:p w:rsidR="00361ED8" w:rsidRPr="00361ED8" w:rsidRDefault="00361ED8" w:rsidP="00361ED8">
      <w:pPr>
        <w:shd w:val="clear" w:color="auto" w:fill="FFFFFF"/>
        <w:ind w:firstLine="708"/>
        <w:jc w:val="both"/>
        <w:rPr>
          <w:rFonts w:ascii="yandex-sans" w:eastAsia="Times New Roman" w:hAnsi="yandex-sans" w:cs="Times New Roman"/>
          <w:color w:val="000000"/>
          <w:sz w:val="23"/>
          <w:szCs w:val="23"/>
          <w:lang w:eastAsia="ru-RU"/>
        </w:rPr>
      </w:pPr>
      <w:r w:rsidRPr="00361ED8">
        <w:rPr>
          <w:rFonts w:ascii="yandex-sans" w:eastAsia="Times New Roman" w:hAnsi="yandex-sans" w:cs="Times New Roman"/>
          <w:color w:val="000000"/>
          <w:sz w:val="23"/>
          <w:szCs w:val="23"/>
          <w:lang w:eastAsia="ru-RU"/>
        </w:rPr>
        <w:t>Значение показателя</w:t>
      </w:r>
      <w:proofErr w:type="gramStart"/>
      <w:r w:rsidRPr="00361ED8">
        <w:rPr>
          <w:rFonts w:ascii="yandex-sans" w:eastAsia="Times New Roman" w:hAnsi="yandex-sans" w:cs="Times New Roman"/>
          <w:color w:val="000000"/>
          <w:sz w:val="23"/>
          <w:szCs w:val="23"/>
          <w:lang w:eastAsia="ru-RU"/>
        </w:rPr>
        <w:t xml:space="preserve"> У</w:t>
      </w:r>
      <w:proofErr w:type="gramEnd"/>
      <w:r w:rsidRPr="00361ED8">
        <w:rPr>
          <w:rFonts w:ascii="yandex-sans" w:eastAsia="Times New Roman" w:hAnsi="yandex-sans" w:cs="Times New Roman"/>
          <w:color w:val="000000"/>
          <w:sz w:val="23"/>
          <w:szCs w:val="23"/>
          <w:lang w:eastAsia="ru-RU"/>
        </w:rPr>
        <w:t xml:space="preserve"> </w:t>
      </w:r>
      <w:r w:rsidRPr="00361ED8">
        <w:rPr>
          <w:rFonts w:ascii="yandex-sans" w:eastAsia="Times New Roman" w:hAnsi="yandex-sans" w:cs="Times New Roman"/>
          <w:color w:val="000000"/>
          <w:sz w:val="16"/>
          <w:szCs w:val="16"/>
          <w:vertAlign w:val="subscript"/>
          <w:lang w:eastAsia="ru-RU"/>
        </w:rPr>
        <w:t>ф</w:t>
      </w:r>
      <w:r w:rsidRPr="00361ED8">
        <w:rPr>
          <w:rFonts w:ascii="yandex-sans" w:eastAsia="Times New Roman" w:hAnsi="yandex-sans" w:cs="Times New Roman"/>
          <w:color w:val="000000"/>
          <w:sz w:val="23"/>
          <w:szCs w:val="23"/>
          <w:lang w:eastAsia="ru-RU"/>
        </w:rPr>
        <w:t xml:space="preserve"> не может быть больше 1,0.</w:t>
      </w:r>
    </w:p>
    <w:p w:rsidR="00361ED8" w:rsidRPr="00361ED8" w:rsidRDefault="00361ED8" w:rsidP="00361ED8">
      <w:pPr>
        <w:shd w:val="clear" w:color="auto" w:fill="FFFFFF"/>
        <w:ind w:firstLine="708"/>
        <w:jc w:val="both"/>
        <w:rPr>
          <w:rFonts w:ascii="yandex-sans" w:eastAsia="Times New Roman" w:hAnsi="yandex-sans" w:cs="Times New Roman"/>
          <w:color w:val="000000"/>
          <w:sz w:val="23"/>
          <w:szCs w:val="23"/>
          <w:lang w:eastAsia="ru-RU"/>
        </w:rPr>
      </w:pPr>
      <w:r w:rsidRPr="00361ED8">
        <w:rPr>
          <w:rFonts w:ascii="yandex-sans" w:eastAsia="Times New Roman" w:hAnsi="yandex-sans" w:cs="Times New Roman"/>
          <w:color w:val="000000"/>
          <w:sz w:val="23"/>
          <w:szCs w:val="23"/>
          <w:lang w:eastAsia="ru-RU"/>
        </w:rPr>
        <w:t>При отсутствии значений (планового и фактического) финансирования показателя УФ считается равным 1,0.</w:t>
      </w:r>
    </w:p>
    <w:p w:rsidR="00361ED8" w:rsidRPr="00361ED8" w:rsidRDefault="00361ED8" w:rsidP="00361ED8">
      <w:pPr>
        <w:shd w:val="clear" w:color="auto" w:fill="FFFFFF"/>
        <w:ind w:firstLine="708"/>
        <w:jc w:val="both"/>
        <w:rPr>
          <w:rFonts w:ascii="yandex-sans" w:eastAsia="Times New Roman" w:hAnsi="yandex-sans" w:cs="Times New Roman"/>
          <w:color w:val="000000"/>
          <w:sz w:val="23"/>
          <w:szCs w:val="23"/>
          <w:lang w:eastAsia="ru-RU"/>
        </w:rPr>
      </w:pPr>
      <w:r w:rsidRPr="00361ED8">
        <w:rPr>
          <w:rFonts w:ascii="yandex-sans" w:eastAsia="Times New Roman" w:hAnsi="yandex-sans" w:cs="Times New Roman"/>
          <w:color w:val="000000"/>
          <w:sz w:val="23"/>
          <w:szCs w:val="23"/>
          <w:lang w:eastAsia="ru-RU"/>
        </w:rPr>
        <w:t>5.3. На основании степени достижения показателей и достигнутого уровня затрат использования средств бюджета Курчатовского района (средств районного и областного бюджетов), определяется уровень результативности показателя с учетом финансирования по формуле:</w:t>
      </w:r>
    </w:p>
    <w:p w:rsidR="00361ED8" w:rsidRPr="00361ED8" w:rsidRDefault="00361ED8" w:rsidP="00361ED8">
      <w:pPr>
        <w:shd w:val="clear" w:color="auto" w:fill="FFFFFF"/>
        <w:ind w:firstLine="708"/>
        <w:jc w:val="both"/>
        <w:rPr>
          <w:rFonts w:ascii="yandex-sans" w:eastAsia="Times New Roman" w:hAnsi="yandex-sans" w:cs="Times New Roman"/>
          <w:color w:val="000000"/>
          <w:sz w:val="23"/>
          <w:szCs w:val="23"/>
          <w:lang w:eastAsia="ru-RU"/>
        </w:rPr>
      </w:pPr>
      <w:r w:rsidRPr="00361ED8">
        <w:rPr>
          <w:rFonts w:ascii="yandex-sans" w:eastAsia="Times New Roman" w:hAnsi="yandex-sans" w:cs="Times New Roman"/>
          <w:color w:val="000000"/>
          <w:sz w:val="23"/>
          <w:szCs w:val="23"/>
          <w:lang w:eastAsia="ru-RU"/>
        </w:rPr>
        <w:t xml:space="preserve">г) УРП </w:t>
      </w:r>
      <w:r w:rsidRPr="00361ED8">
        <w:rPr>
          <w:rFonts w:ascii="yandex-sans" w:eastAsia="Times New Roman" w:hAnsi="yandex-sans" w:cs="Times New Roman"/>
          <w:color w:val="000000"/>
          <w:vertAlign w:val="subscript"/>
          <w:lang w:eastAsia="ru-RU"/>
        </w:rPr>
        <w:t>i</w:t>
      </w:r>
      <w:r w:rsidRPr="00361ED8">
        <w:rPr>
          <w:rFonts w:ascii="yandex-sans" w:eastAsia="Times New Roman" w:hAnsi="yandex-sans" w:cs="Times New Roman"/>
          <w:color w:val="000000"/>
          <w:sz w:val="23"/>
          <w:szCs w:val="23"/>
          <w:lang w:eastAsia="ru-RU"/>
        </w:rPr>
        <w:t xml:space="preserve"> </w:t>
      </w:r>
      <w:r w:rsidRPr="00361ED8">
        <w:rPr>
          <w:rFonts w:ascii="yandex-sans" w:eastAsia="Times New Roman" w:hAnsi="yandex-sans" w:cs="Times New Roman"/>
          <w:color w:val="000000"/>
          <w:sz w:val="23"/>
          <w:szCs w:val="23"/>
          <w:lang w:eastAsia="ru-RU"/>
        </w:rPr>
        <w:sym w:font="Symbol" w:char="F03D"/>
      </w:r>
      <w:r w:rsidRPr="00361ED8">
        <w:rPr>
          <w:rFonts w:ascii="yandex-sans" w:eastAsia="Times New Roman" w:hAnsi="yandex-sans" w:cs="Times New Roman"/>
          <w:color w:val="000000"/>
          <w:sz w:val="23"/>
          <w:szCs w:val="23"/>
          <w:lang w:eastAsia="ru-RU"/>
        </w:rPr>
        <w:t xml:space="preserve"> СДП </w:t>
      </w:r>
      <w:r w:rsidRPr="00361ED8">
        <w:rPr>
          <w:rFonts w:ascii="yandex-sans" w:eastAsia="Times New Roman" w:hAnsi="yandex-sans" w:cs="Times New Roman"/>
          <w:color w:val="000000"/>
          <w:sz w:val="23"/>
          <w:szCs w:val="23"/>
          <w:vertAlign w:val="subscript"/>
          <w:lang w:eastAsia="ru-RU"/>
        </w:rPr>
        <w:t>i</w:t>
      </w:r>
      <w:proofErr w:type="gramStart"/>
      <w:r w:rsidRPr="00361ED8">
        <w:rPr>
          <w:rFonts w:ascii="yandex-sans" w:eastAsia="Times New Roman" w:hAnsi="yandex-sans" w:cs="Times New Roman"/>
          <w:color w:val="000000"/>
          <w:sz w:val="23"/>
          <w:szCs w:val="23"/>
          <w:lang w:eastAsia="ru-RU"/>
        </w:rPr>
        <w:t xml:space="preserve"> </w:t>
      </w:r>
      <w:r w:rsidRPr="00361ED8">
        <w:rPr>
          <w:rFonts w:ascii="yandex-sans" w:eastAsia="Times New Roman" w:hAnsi="yandex-sans" w:cs="Times New Roman"/>
          <w:color w:val="000000"/>
          <w:sz w:val="23"/>
          <w:szCs w:val="23"/>
          <w:lang w:eastAsia="ru-RU"/>
        </w:rPr>
        <w:sym w:font="Symbol" w:char="F02A"/>
      </w:r>
      <w:r w:rsidRPr="00361ED8">
        <w:rPr>
          <w:rFonts w:ascii="yandex-sans" w:eastAsia="Times New Roman" w:hAnsi="yandex-sans" w:cs="Times New Roman"/>
          <w:color w:val="000000"/>
          <w:sz w:val="23"/>
          <w:szCs w:val="23"/>
          <w:lang w:eastAsia="ru-RU"/>
        </w:rPr>
        <w:t>У</w:t>
      </w:r>
      <w:proofErr w:type="gramEnd"/>
      <w:r w:rsidRPr="00361ED8">
        <w:rPr>
          <w:rFonts w:ascii="yandex-sans" w:eastAsia="Times New Roman" w:hAnsi="yandex-sans" w:cs="Times New Roman"/>
          <w:color w:val="000000"/>
          <w:sz w:val="23"/>
          <w:szCs w:val="23"/>
          <w:lang w:eastAsia="ru-RU"/>
        </w:rPr>
        <w:t xml:space="preserve"> </w:t>
      </w:r>
      <w:proofErr w:type="spellStart"/>
      <w:r w:rsidRPr="00361ED8">
        <w:rPr>
          <w:rFonts w:ascii="yandex-sans" w:eastAsia="Times New Roman" w:hAnsi="yandex-sans" w:cs="Times New Roman"/>
          <w:color w:val="000000"/>
          <w:sz w:val="23"/>
          <w:szCs w:val="23"/>
          <w:vertAlign w:val="subscript"/>
          <w:lang w:eastAsia="ru-RU"/>
        </w:rPr>
        <w:t>фi</w:t>
      </w:r>
      <w:proofErr w:type="spellEnd"/>
    </w:p>
    <w:p w:rsidR="00361ED8" w:rsidRPr="00361ED8" w:rsidRDefault="00361ED8" w:rsidP="00361ED8">
      <w:pPr>
        <w:shd w:val="clear" w:color="auto" w:fill="FFFFFF"/>
        <w:ind w:firstLine="708"/>
        <w:jc w:val="both"/>
        <w:rPr>
          <w:rFonts w:ascii="yandex-sans" w:eastAsia="Times New Roman" w:hAnsi="yandex-sans" w:cs="Times New Roman"/>
          <w:color w:val="000000"/>
          <w:sz w:val="23"/>
          <w:szCs w:val="23"/>
          <w:lang w:eastAsia="ru-RU"/>
        </w:rPr>
      </w:pPr>
      <w:r w:rsidRPr="00361ED8">
        <w:rPr>
          <w:rFonts w:ascii="yandex-sans" w:eastAsia="Times New Roman" w:hAnsi="yandex-sans" w:cs="Times New Roman"/>
          <w:color w:val="000000"/>
          <w:sz w:val="23"/>
          <w:szCs w:val="23"/>
          <w:lang w:eastAsia="ru-RU"/>
        </w:rPr>
        <w:t>5.4. Учитывая уровень результативности ожидаемых целевых показателей программы, производится расчет оценки эффективности показателя:</w:t>
      </w:r>
    </w:p>
    <w:p w:rsidR="00361ED8" w:rsidRPr="00361ED8" w:rsidRDefault="00361ED8" w:rsidP="00361ED8">
      <w:pPr>
        <w:shd w:val="clear" w:color="auto" w:fill="FFFFFF"/>
        <w:ind w:firstLine="708"/>
        <w:jc w:val="both"/>
        <w:rPr>
          <w:rFonts w:ascii="yandex-sans" w:eastAsia="Times New Roman" w:hAnsi="yandex-sans" w:cs="Times New Roman"/>
          <w:color w:val="000000"/>
          <w:sz w:val="23"/>
          <w:szCs w:val="23"/>
          <w:vertAlign w:val="subscript"/>
          <w:lang w:eastAsia="ru-RU"/>
        </w:rPr>
      </w:pPr>
      <w:r w:rsidRPr="00361ED8">
        <w:rPr>
          <w:rFonts w:ascii="yandex-sans" w:eastAsia="Times New Roman" w:hAnsi="yandex-sans" w:cs="Times New Roman"/>
          <w:color w:val="000000"/>
          <w:sz w:val="23"/>
          <w:szCs w:val="23"/>
          <w:lang w:eastAsia="ru-RU"/>
        </w:rPr>
        <w:t xml:space="preserve">д) ОЭ </w:t>
      </w:r>
      <w:proofErr w:type="spellStart"/>
      <w:r w:rsidRPr="00361ED8">
        <w:rPr>
          <w:rFonts w:ascii="yandex-sans" w:eastAsia="Times New Roman" w:hAnsi="yandex-sans" w:cs="Times New Roman"/>
          <w:color w:val="000000"/>
          <w:sz w:val="23"/>
          <w:szCs w:val="23"/>
          <w:vertAlign w:val="subscript"/>
          <w:lang w:eastAsia="ru-RU"/>
        </w:rPr>
        <w:t>Пi</w:t>
      </w:r>
      <w:proofErr w:type="spellEnd"/>
      <w:r w:rsidRPr="00361ED8">
        <w:rPr>
          <w:rFonts w:ascii="yandex-sans" w:eastAsia="Times New Roman" w:hAnsi="yandex-sans" w:cs="Times New Roman"/>
          <w:color w:val="000000"/>
          <w:sz w:val="23"/>
          <w:szCs w:val="23"/>
          <w:lang w:eastAsia="ru-RU"/>
        </w:rPr>
        <w:t xml:space="preserve"> </w:t>
      </w:r>
      <w:r w:rsidRPr="00361ED8">
        <w:rPr>
          <w:rFonts w:ascii="yandex-sans" w:eastAsia="Times New Roman" w:hAnsi="yandex-sans" w:cs="Times New Roman"/>
          <w:color w:val="000000"/>
          <w:sz w:val="23"/>
          <w:szCs w:val="23"/>
          <w:lang w:eastAsia="ru-RU"/>
        </w:rPr>
        <w:sym w:font="Symbol" w:char="F03D"/>
      </w:r>
      <w:r w:rsidRPr="00361ED8">
        <w:rPr>
          <w:rFonts w:ascii="yandex-sans" w:eastAsia="Times New Roman" w:hAnsi="yandex-sans" w:cs="Times New Roman"/>
          <w:color w:val="000000"/>
          <w:sz w:val="23"/>
          <w:szCs w:val="23"/>
          <w:lang w:eastAsia="ru-RU"/>
        </w:rPr>
        <w:t>УРП i</w:t>
      </w:r>
      <w:proofErr w:type="gramStart"/>
      <w:r w:rsidRPr="00361ED8">
        <w:rPr>
          <w:rFonts w:ascii="yandex-sans" w:eastAsia="Times New Roman" w:hAnsi="yandex-sans" w:cs="Times New Roman"/>
          <w:color w:val="000000"/>
          <w:sz w:val="23"/>
          <w:szCs w:val="23"/>
          <w:lang w:eastAsia="ru-RU"/>
        </w:rPr>
        <w:t xml:space="preserve"> </w:t>
      </w:r>
      <w:r w:rsidRPr="00361ED8">
        <w:rPr>
          <w:rFonts w:ascii="yandex-sans" w:eastAsia="Times New Roman" w:hAnsi="yandex-sans" w:cs="Times New Roman"/>
          <w:color w:val="000000"/>
          <w:sz w:val="23"/>
          <w:szCs w:val="23"/>
          <w:lang w:eastAsia="ru-RU"/>
        </w:rPr>
        <w:sym w:font="Symbol" w:char="F02A"/>
      </w:r>
      <w:r w:rsidRPr="00361ED8">
        <w:rPr>
          <w:rFonts w:ascii="yandex-sans" w:eastAsia="Times New Roman" w:hAnsi="yandex-sans" w:cs="Times New Roman"/>
          <w:color w:val="000000"/>
          <w:sz w:val="23"/>
          <w:szCs w:val="23"/>
          <w:lang w:eastAsia="ru-RU"/>
        </w:rPr>
        <w:t>К</w:t>
      </w:r>
      <w:proofErr w:type="gramEnd"/>
      <w:r w:rsidRPr="00361ED8">
        <w:rPr>
          <w:rFonts w:ascii="yandex-sans" w:eastAsia="Times New Roman" w:hAnsi="yandex-sans" w:cs="Times New Roman"/>
          <w:color w:val="000000"/>
          <w:sz w:val="23"/>
          <w:szCs w:val="23"/>
          <w:lang w:eastAsia="ru-RU"/>
        </w:rPr>
        <w:t xml:space="preserve"> i</w:t>
      </w:r>
    </w:p>
    <w:p w:rsidR="00361ED8" w:rsidRPr="00361ED8" w:rsidRDefault="00361ED8" w:rsidP="00361ED8">
      <w:pPr>
        <w:shd w:val="clear" w:color="auto" w:fill="FFFFFF"/>
        <w:ind w:firstLine="708"/>
        <w:jc w:val="both"/>
        <w:rPr>
          <w:rFonts w:ascii="yandex-sans" w:eastAsia="Times New Roman" w:hAnsi="yandex-sans" w:cs="Times New Roman"/>
          <w:color w:val="000000"/>
          <w:sz w:val="23"/>
          <w:szCs w:val="23"/>
          <w:lang w:eastAsia="ru-RU"/>
        </w:rPr>
      </w:pPr>
      <w:r w:rsidRPr="00361ED8">
        <w:rPr>
          <w:rFonts w:ascii="yandex-sans" w:eastAsia="Times New Roman" w:hAnsi="yandex-sans" w:cs="Times New Roman"/>
          <w:color w:val="000000"/>
          <w:sz w:val="23"/>
          <w:szCs w:val="23"/>
          <w:lang w:eastAsia="ru-RU"/>
        </w:rPr>
        <w:t>где:</w:t>
      </w:r>
    </w:p>
    <w:p w:rsidR="00361ED8" w:rsidRPr="00361ED8" w:rsidRDefault="00361ED8" w:rsidP="00361ED8">
      <w:pPr>
        <w:shd w:val="clear" w:color="auto" w:fill="FFFFFF"/>
        <w:ind w:firstLine="708"/>
        <w:jc w:val="both"/>
        <w:rPr>
          <w:rFonts w:ascii="yandex-sans" w:eastAsia="Times New Roman" w:hAnsi="yandex-sans" w:cs="Times New Roman"/>
          <w:color w:val="000000"/>
          <w:sz w:val="23"/>
          <w:szCs w:val="23"/>
          <w:lang w:eastAsia="ru-RU"/>
        </w:rPr>
      </w:pPr>
      <w:proofErr w:type="spellStart"/>
      <w:r w:rsidRPr="00361ED8">
        <w:rPr>
          <w:rFonts w:ascii="yandex-sans" w:eastAsia="Times New Roman" w:hAnsi="yandex-sans" w:cs="Times New Roman"/>
          <w:color w:val="000000"/>
          <w:sz w:val="23"/>
          <w:szCs w:val="23"/>
          <w:lang w:eastAsia="ru-RU"/>
        </w:rPr>
        <w:t>К</w:t>
      </w:r>
      <w:proofErr w:type="gramStart"/>
      <w:r w:rsidRPr="00361ED8">
        <w:rPr>
          <w:rFonts w:ascii="yandex-sans" w:eastAsia="Times New Roman" w:hAnsi="yandex-sans" w:cs="Times New Roman"/>
          <w:color w:val="000000"/>
          <w:sz w:val="23"/>
          <w:szCs w:val="23"/>
          <w:lang w:eastAsia="ru-RU"/>
        </w:rPr>
        <w:t>i</w:t>
      </w:r>
      <w:proofErr w:type="spellEnd"/>
      <w:proofErr w:type="gramEnd"/>
      <w:r w:rsidRPr="00361ED8">
        <w:rPr>
          <w:rFonts w:ascii="yandex-sans" w:eastAsia="Times New Roman" w:hAnsi="yandex-sans" w:cs="Times New Roman"/>
          <w:color w:val="000000"/>
          <w:sz w:val="23"/>
          <w:szCs w:val="23"/>
          <w:lang w:eastAsia="ru-RU"/>
        </w:rPr>
        <w:t xml:space="preserve"> – коэффициент весомости ожидаемого целевого показателя программы</w:t>
      </w:r>
    </w:p>
    <w:p w:rsidR="00361ED8" w:rsidRPr="00361ED8" w:rsidRDefault="00361ED8" w:rsidP="00361ED8">
      <w:pPr>
        <w:shd w:val="clear" w:color="auto" w:fill="FFFFFF"/>
        <w:ind w:firstLine="708"/>
        <w:jc w:val="both"/>
        <w:rPr>
          <w:rFonts w:ascii="yandex-sans" w:eastAsia="Times New Roman" w:hAnsi="yandex-sans" w:cs="Times New Roman"/>
          <w:color w:val="000000"/>
          <w:sz w:val="23"/>
          <w:szCs w:val="23"/>
          <w:lang w:eastAsia="ru-RU"/>
        </w:rPr>
      </w:pPr>
      <w:r w:rsidRPr="00361ED8">
        <w:rPr>
          <w:rFonts w:ascii="yandex-sans" w:eastAsia="Times New Roman" w:hAnsi="yandex-sans" w:cs="Times New Roman"/>
          <w:color w:val="000000"/>
          <w:sz w:val="23"/>
          <w:szCs w:val="23"/>
          <w:lang w:eastAsia="ru-RU"/>
        </w:rPr>
        <w:t>5.5. На основании рассчитанных оценок эффективности ожидаемых целевых показателей программы оценивается эффективность непосредственно программы:</w:t>
      </w:r>
    </w:p>
    <w:p w:rsidR="00361ED8" w:rsidRPr="00054963" w:rsidRDefault="00361ED8" w:rsidP="00361ED8">
      <w:pPr>
        <w:shd w:val="clear" w:color="auto" w:fill="FFFFFF"/>
        <w:jc w:val="both"/>
        <w:rPr>
          <w:rFonts w:ascii="yandex-sans" w:eastAsia="Times New Roman" w:hAnsi="yandex-sans" w:cs="Times New Roman"/>
          <w:color w:val="000000"/>
          <w:sz w:val="23"/>
          <w:szCs w:val="23"/>
          <w:lang w:val="en-US" w:eastAsia="ru-RU"/>
        </w:rPr>
      </w:pPr>
      <w:r w:rsidRPr="00361ED8">
        <w:rPr>
          <w:rFonts w:ascii="yandex-sans" w:eastAsia="Times New Roman" w:hAnsi="yandex-sans" w:cs="Times New Roman"/>
          <w:color w:val="000000"/>
          <w:sz w:val="23"/>
          <w:szCs w:val="23"/>
          <w:lang w:eastAsia="ru-RU"/>
        </w:rPr>
        <w:t xml:space="preserve"> </w:t>
      </w:r>
      <w:r w:rsidRPr="00361ED8">
        <w:rPr>
          <w:rFonts w:ascii="yandex-sans" w:eastAsia="Times New Roman" w:hAnsi="yandex-sans" w:cs="Times New Roman"/>
          <w:color w:val="000000"/>
          <w:sz w:val="23"/>
          <w:szCs w:val="23"/>
          <w:lang w:eastAsia="ru-RU"/>
        </w:rPr>
        <w:tab/>
      </w:r>
      <w:r w:rsidRPr="00361ED8">
        <w:rPr>
          <w:rFonts w:ascii="yandex-sans" w:eastAsia="Times New Roman" w:hAnsi="yandex-sans" w:cs="Times New Roman"/>
          <w:color w:val="000000"/>
          <w:sz w:val="23"/>
          <w:szCs w:val="23"/>
          <w:lang w:eastAsia="ru-RU"/>
        </w:rPr>
        <w:tab/>
        <w:t xml:space="preserve">     </w:t>
      </w:r>
      <w:proofErr w:type="gramStart"/>
      <w:r w:rsidRPr="00361ED8">
        <w:rPr>
          <w:rFonts w:ascii="yandex-sans" w:eastAsia="Times New Roman" w:hAnsi="yandex-sans" w:cs="Times New Roman"/>
          <w:color w:val="000000"/>
          <w:sz w:val="23"/>
          <w:szCs w:val="23"/>
          <w:lang w:val="en-US" w:eastAsia="ru-RU"/>
        </w:rPr>
        <w:t>n</w:t>
      </w:r>
      <w:proofErr w:type="gramEnd"/>
    </w:p>
    <w:p w:rsidR="00361ED8" w:rsidRPr="00054963" w:rsidRDefault="00361ED8" w:rsidP="00361ED8">
      <w:pPr>
        <w:shd w:val="clear" w:color="auto" w:fill="FFFFFF"/>
        <w:ind w:firstLine="708"/>
        <w:jc w:val="both"/>
        <w:rPr>
          <w:rFonts w:ascii="yandex-sans" w:eastAsia="Times New Roman" w:hAnsi="yandex-sans" w:cs="Times New Roman"/>
          <w:color w:val="000000"/>
          <w:sz w:val="23"/>
          <w:szCs w:val="23"/>
          <w:lang w:val="en-US" w:eastAsia="ru-RU"/>
        </w:rPr>
      </w:pPr>
      <w:r w:rsidRPr="00361ED8">
        <w:rPr>
          <w:rFonts w:ascii="yandex-sans" w:eastAsia="Times New Roman" w:hAnsi="yandex-sans" w:cs="Times New Roman"/>
          <w:color w:val="000000"/>
          <w:sz w:val="23"/>
          <w:szCs w:val="23"/>
          <w:lang w:eastAsia="ru-RU"/>
        </w:rPr>
        <w:t>е</w:t>
      </w:r>
      <w:r w:rsidRPr="00054963">
        <w:rPr>
          <w:rFonts w:ascii="yandex-sans" w:eastAsia="Times New Roman" w:hAnsi="yandex-sans" w:cs="Times New Roman"/>
          <w:color w:val="000000"/>
          <w:sz w:val="23"/>
          <w:szCs w:val="23"/>
          <w:lang w:val="en-US" w:eastAsia="ru-RU"/>
        </w:rPr>
        <w:t xml:space="preserve">) </w:t>
      </w:r>
      <w:r w:rsidRPr="00361ED8">
        <w:rPr>
          <w:rFonts w:ascii="yandex-sans" w:eastAsia="Times New Roman" w:hAnsi="yandex-sans" w:cs="Times New Roman"/>
          <w:color w:val="000000"/>
          <w:sz w:val="23"/>
          <w:szCs w:val="23"/>
          <w:lang w:eastAsia="ru-RU"/>
        </w:rPr>
        <w:t>ЭПП</w:t>
      </w:r>
      <w:r w:rsidRPr="00054963">
        <w:rPr>
          <w:rFonts w:ascii="yandex-sans" w:eastAsia="Times New Roman" w:hAnsi="yandex-sans" w:cs="Times New Roman"/>
          <w:color w:val="000000"/>
          <w:sz w:val="23"/>
          <w:szCs w:val="23"/>
          <w:lang w:val="en-US" w:eastAsia="ru-RU"/>
        </w:rPr>
        <w:t xml:space="preserve"> </w:t>
      </w:r>
      <w:proofErr w:type="spellStart"/>
      <w:r w:rsidRPr="00361ED8">
        <w:rPr>
          <w:rFonts w:ascii="yandex-sans" w:eastAsia="Times New Roman" w:hAnsi="yandex-sans" w:cs="Times New Roman"/>
          <w:color w:val="000000"/>
          <w:sz w:val="23"/>
          <w:szCs w:val="23"/>
          <w:lang w:val="en-US" w:eastAsia="ru-RU"/>
        </w:rPr>
        <w:t>i</w:t>
      </w:r>
      <w:proofErr w:type="spellEnd"/>
      <w:r w:rsidRPr="00054963">
        <w:rPr>
          <w:rFonts w:ascii="yandex-sans" w:eastAsia="Times New Roman" w:hAnsi="yandex-sans" w:cs="Times New Roman"/>
          <w:color w:val="000000"/>
          <w:sz w:val="23"/>
          <w:szCs w:val="23"/>
          <w:lang w:val="en-US" w:eastAsia="ru-RU"/>
        </w:rPr>
        <w:t xml:space="preserve"> </w:t>
      </w:r>
      <w:r w:rsidRPr="00361ED8">
        <w:rPr>
          <w:rFonts w:ascii="yandex-sans" w:eastAsia="Times New Roman" w:hAnsi="yandex-sans" w:cs="Times New Roman"/>
          <w:color w:val="000000"/>
          <w:sz w:val="23"/>
          <w:szCs w:val="23"/>
          <w:lang w:eastAsia="ru-RU"/>
        </w:rPr>
        <w:sym w:font="Symbol" w:char="F03D"/>
      </w:r>
      <w:r w:rsidRPr="00361ED8">
        <w:rPr>
          <w:rFonts w:ascii="yandex-sans" w:eastAsia="Times New Roman" w:hAnsi="yandex-sans" w:cs="Times New Roman"/>
          <w:color w:val="000000"/>
          <w:sz w:val="23"/>
          <w:szCs w:val="23"/>
          <w:lang w:eastAsia="ru-RU"/>
        </w:rPr>
        <w:sym w:font="Symbol" w:char="F0E5"/>
      </w:r>
      <w:r w:rsidRPr="00054963">
        <w:rPr>
          <w:rFonts w:ascii="yandex-sans" w:eastAsia="Times New Roman" w:hAnsi="yandex-sans" w:cs="Times New Roman"/>
          <w:color w:val="000000"/>
          <w:sz w:val="23"/>
          <w:szCs w:val="23"/>
          <w:lang w:val="en-US" w:eastAsia="ru-RU"/>
        </w:rPr>
        <w:t xml:space="preserve"> </w:t>
      </w:r>
      <w:r w:rsidRPr="00361ED8">
        <w:rPr>
          <w:rFonts w:ascii="yandex-sans" w:eastAsia="Times New Roman" w:hAnsi="yandex-sans" w:cs="Times New Roman"/>
          <w:color w:val="000000"/>
          <w:sz w:val="23"/>
          <w:szCs w:val="23"/>
          <w:lang w:eastAsia="ru-RU"/>
        </w:rPr>
        <w:t>ОЭ</w:t>
      </w:r>
      <w:r w:rsidRPr="00054963">
        <w:rPr>
          <w:rFonts w:ascii="yandex-sans" w:eastAsia="Times New Roman" w:hAnsi="yandex-sans" w:cs="Times New Roman"/>
          <w:color w:val="000000"/>
          <w:sz w:val="23"/>
          <w:szCs w:val="23"/>
          <w:lang w:val="en-US" w:eastAsia="ru-RU"/>
        </w:rPr>
        <w:t xml:space="preserve"> </w:t>
      </w:r>
      <w:r w:rsidRPr="00361ED8">
        <w:rPr>
          <w:rFonts w:ascii="yandex-sans" w:eastAsia="Times New Roman" w:hAnsi="yandex-sans" w:cs="Times New Roman"/>
          <w:color w:val="000000"/>
          <w:sz w:val="23"/>
          <w:szCs w:val="23"/>
          <w:vertAlign w:val="subscript"/>
          <w:lang w:eastAsia="ru-RU"/>
        </w:rPr>
        <w:t>П</w:t>
      </w:r>
      <w:proofErr w:type="spellStart"/>
      <w:proofErr w:type="gramStart"/>
      <w:r w:rsidRPr="00361ED8">
        <w:rPr>
          <w:rFonts w:ascii="yandex-sans" w:eastAsia="Times New Roman" w:hAnsi="yandex-sans" w:cs="Times New Roman"/>
          <w:color w:val="000000"/>
          <w:sz w:val="23"/>
          <w:szCs w:val="23"/>
          <w:vertAlign w:val="subscript"/>
          <w:lang w:val="en-US" w:eastAsia="ru-RU"/>
        </w:rPr>
        <w:t>i</w:t>
      </w:r>
      <w:proofErr w:type="spellEnd"/>
      <w:proofErr w:type="gramEnd"/>
      <w:r w:rsidRPr="00054963">
        <w:rPr>
          <w:rFonts w:ascii="yandex-sans" w:eastAsia="Times New Roman" w:hAnsi="yandex-sans" w:cs="Times New Roman"/>
          <w:color w:val="000000"/>
          <w:sz w:val="23"/>
          <w:szCs w:val="23"/>
          <w:lang w:val="en-US" w:eastAsia="ru-RU"/>
        </w:rPr>
        <w:t xml:space="preserve"> *100%</w:t>
      </w:r>
    </w:p>
    <w:p w:rsidR="00361ED8" w:rsidRPr="00361ED8" w:rsidRDefault="00361ED8" w:rsidP="00361ED8">
      <w:pPr>
        <w:shd w:val="clear" w:color="auto" w:fill="FFFFFF"/>
        <w:ind w:left="1416"/>
        <w:jc w:val="both"/>
        <w:rPr>
          <w:rFonts w:ascii="yandex-sans" w:eastAsia="Times New Roman" w:hAnsi="yandex-sans" w:cs="Times New Roman"/>
          <w:color w:val="000000"/>
          <w:sz w:val="23"/>
          <w:szCs w:val="23"/>
          <w:lang w:eastAsia="ru-RU"/>
        </w:rPr>
      </w:pPr>
      <w:r w:rsidRPr="00054963">
        <w:rPr>
          <w:rFonts w:ascii="yandex-sans" w:eastAsia="Times New Roman" w:hAnsi="yandex-sans" w:cs="Times New Roman"/>
          <w:color w:val="000000"/>
          <w:sz w:val="23"/>
          <w:szCs w:val="23"/>
          <w:lang w:val="en-US" w:eastAsia="ru-RU"/>
        </w:rPr>
        <w:t xml:space="preserve">      </w:t>
      </w:r>
      <w:r w:rsidRPr="00361ED8">
        <w:rPr>
          <w:rFonts w:ascii="yandex-sans" w:eastAsia="Times New Roman" w:hAnsi="yandex-sans" w:cs="Times New Roman"/>
          <w:color w:val="000000"/>
          <w:sz w:val="23"/>
          <w:szCs w:val="23"/>
          <w:lang w:eastAsia="ru-RU"/>
        </w:rPr>
        <w:t>i</w:t>
      </w:r>
    </w:p>
    <w:p w:rsidR="00361ED8" w:rsidRPr="00361ED8" w:rsidRDefault="00361ED8" w:rsidP="00361ED8">
      <w:pPr>
        <w:shd w:val="clear" w:color="auto" w:fill="FFFFFF"/>
        <w:ind w:firstLine="708"/>
        <w:jc w:val="both"/>
        <w:rPr>
          <w:rFonts w:ascii="yandex-sans" w:eastAsia="Times New Roman" w:hAnsi="yandex-sans" w:cs="Times New Roman"/>
          <w:color w:val="000000"/>
          <w:sz w:val="23"/>
          <w:szCs w:val="23"/>
          <w:lang w:eastAsia="ru-RU"/>
        </w:rPr>
      </w:pPr>
      <w:r w:rsidRPr="00361ED8">
        <w:rPr>
          <w:rFonts w:ascii="yandex-sans" w:eastAsia="Times New Roman" w:hAnsi="yandex-sans" w:cs="Times New Roman"/>
          <w:color w:val="000000"/>
          <w:sz w:val="23"/>
          <w:szCs w:val="23"/>
          <w:lang w:eastAsia="ru-RU"/>
        </w:rPr>
        <w:t>5.6. По уровню эффективности ожидаемых результатов проводится оценка муниципальной программы в соответствии со следующим ранжированием:</w:t>
      </w:r>
    </w:p>
    <w:p w:rsidR="00361ED8" w:rsidRPr="00361ED8" w:rsidRDefault="00361ED8" w:rsidP="00361ED8">
      <w:pPr>
        <w:shd w:val="clear" w:color="auto" w:fill="FFFFFF"/>
        <w:ind w:firstLine="708"/>
        <w:jc w:val="both"/>
        <w:rPr>
          <w:rFonts w:ascii="yandex-sans" w:eastAsia="Times New Roman" w:hAnsi="yandex-sans" w:cs="Times New Roman"/>
          <w:color w:val="000000"/>
          <w:sz w:val="23"/>
          <w:szCs w:val="23"/>
          <w:lang w:eastAsia="ru-RU"/>
        </w:rPr>
      </w:pPr>
      <w:r w:rsidRPr="00361ED8">
        <w:rPr>
          <w:rFonts w:ascii="yandex-sans" w:eastAsia="Times New Roman" w:hAnsi="yandex-sans" w:cs="Times New Roman"/>
          <w:color w:val="000000"/>
          <w:sz w:val="23"/>
          <w:szCs w:val="23"/>
          <w:lang w:eastAsia="ru-RU"/>
        </w:rPr>
        <w:t>50%&gt;ЭП - муниципальная программа по итогам отчетного периода сработала неэффективно. Необходимо проанализировать ключевые показатели программы;</w:t>
      </w:r>
    </w:p>
    <w:p w:rsidR="00361ED8" w:rsidRPr="00361ED8" w:rsidRDefault="00361ED8" w:rsidP="00361ED8">
      <w:pPr>
        <w:shd w:val="clear" w:color="auto" w:fill="FFFFFF"/>
        <w:tabs>
          <w:tab w:val="left" w:pos="6674"/>
        </w:tabs>
        <w:ind w:firstLine="708"/>
        <w:jc w:val="both"/>
        <w:rPr>
          <w:rFonts w:ascii="yandex-sans" w:eastAsia="Times New Roman" w:hAnsi="yandex-sans" w:cs="Times New Roman"/>
          <w:color w:val="000000"/>
          <w:sz w:val="23"/>
          <w:szCs w:val="23"/>
          <w:lang w:eastAsia="ru-RU"/>
        </w:rPr>
      </w:pPr>
      <w:r w:rsidRPr="00361ED8">
        <w:rPr>
          <w:rFonts w:ascii="yandex-sans" w:eastAsia="Times New Roman" w:hAnsi="yandex-sans" w:cs="Times New Roman"/>
          <w:color w:val="000000"/>
          <w:sz w:val="23"/>
          <w:szCs w:val="23"/>
          <w:lang w:eastAsia="ru-RU"/>
        </w:rPr>
        <w:t>50%≤ЭП≤70% - муниципальная программа реализуется с удовлетворительным результатом;</w:t>
      </w:r>
    </w:p>
    <w:p w:rsidR="00361ED8" w:rsidRPr="00361ED8" w:rsidRDefault="00361ED8" w:rsidP="00361ED8">
      <w:pPr>
        <w:shd w:val="clear" w:color="auto" w:fill="FFFFFF"/>
        <w:ind w:firstLine="708"/>
        <w:jc w:val="both"/>
        <w:rPr>
          <w:rFonts w:ascii="yandex-sans" w:eastAsia="Times New Roman" w:hAnsi="yandex-sans" w:cs="Times New Roman"/>
          <w:color w:val="000000"/>
          <w:sz w:val="23"/>
          <w:szCs w:val="23"/>
          <w:lang w:eastAsia="ru-RU"/>
        </w:rPr>
      </w:pPr>
      <w:r w:rsidRPr="00361ED8">
        <w:rPr>
          <w:rFonts w:ascii="yandex-sans" w:eastAsia="Times New Roman" w:hAnsi="yandex-sans" w:cs="Times New Roman"/>
          <w:color w:val="000000"/>
          <w:sz w:val="23"/>
          <w:szCs w:val="23"/>
          <w:lang w:eastAsia="ru-RU"/>
        </w:rPr>
        <w:t>70%&lt;ЭП≤100% - муниципальная программа считается реализуемой с эффективным уровнем.</w:t>
      </w:r>
    </w:p>
    <w:p w:rsidR="00361ED8" w:rsidRPr="00361ED8" w:rsidRDefault="00361ED8" w:rsidP="00361ED8">
      <w:pPr>
        <w:shd w:val="clear" w:color="auto" w:fill="FFFFFF"/>
        <w:ind w:firstLine="708"/>
        <w:jc w:val="both"/>
        <w:rPr>
          <w:rFonts w:ascii="yandex-sans" w:eastAsia="Times New Roman" w:hAnsi="yandex-sans" w:cs="Times New Roman"/>
          <w:color w:val="000000"/>
          <w:sz w:val="23"/>
          <w:szCs w:val="23"/>
          <w:lang w:eastAsia="ru-RU"/>
        </w:rPr>
      </w:pPr>
      <w:r w:rsidRPr="00361ED8">
        <w:rPr>
          <w:rFonts w:ascii="yandex-sans" w:eastAsia="Times New Roman" w:hAnsi="yandex-sans" w:cs="Times New Roman"/>
          <w:color w:val="000000"/>
          <w:sz w:val="23"/>
          <w:szCs w:val="23"/>
          <w:lang w:eastAsia="ru-RU"/>
        </w:rPr>
        <w:t>ЭП &gt;100% - муниципальная программа признается высокоэффективной»</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6. Оценка эффективности реализации муниципальных программ осуществляется в два этапа.</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7. На первом этапе осуществляется оценка эффективности реализации подпрограмм, которая определяется с учетом оценки степени достижения целей и решения задач подпрограмм, оценки степени реализации мероприятий, оценки степени соответствия запланированному уровню затрат и оценки эффективности использования средств районного бюджета.</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8. На втором этапе осуществляется оценка эффективности реализации муниципальной программы, которая определяется с учетом оценки степени достижения целей и решения задач муниципальной программы и оценки эффективности реализации подпрограмм.</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II. Оценка степени реализации мероприятий</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10. Степень реализации мероприятий оценивается для каждой подпрограммы как доля мероприятий, выполненных в полном объеме, по следующей формуле:</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proofErr w:type="spellStart"/>
      <w:r w:rsidRPr="00361ED8">
        <w:rPr>
          <w:rFonts w:ascii="Times New Roman" w:eastAsia="Times New Roman" w:hAnsi="Times New Roman" w:cs="Times New Roman"/>
          <w:szCs w:val="20"/>
          <w:lang w:eastAsia="ru-RU"/>
        </w:rPr>
        <w:t>СРм</w:t>
      </w:r>
      <w:proofErr w:type="spellEnd"/>
      <w:r w:rsidRPr="00361ED8">
        <w:rPr>
          <w:rFonts w:ascii="Times New Roman" w:eastAsia="Times New Roman" w:hAnsi="Times New Roman" w:cs="Times New Roman"/>
          <w:szCs w:val="20"/>
          <w:lang w:eastAsia="ru-RU"/>
        </w:rPr>
        <w:t xml:space="preserve"> = </w:t>
      </w:r>
      <w:proofErr w:type="spellStart"/>
      <w:r w:rsidRPr="00361ED8">
        <w:rPr>
          <w:rFonts w:ascii="Times New Roman" w:eastAsia="Times New Roman" w:hAnsi="Times New Roman" w:cs="Times New Roman"/>
          <w:szCs w:val="20"/>
          <w:lang w:eastAsia="ru-RU"/>
        </w:rPr>
        <w:t>Мв</w:t>
      </w:r>
      <w:proofErr w:type="spellEnd"/>
      <w:r w:rsidRPr="00361ED8">
        <w:rPr>
          <w:rFonts w:ascii="Times New Roman" w:eastAsia="Times New Roman" w:hAnsi="Times New Roman" w:cs="Times New Roman"/>
          <w:szCs w:val="20"/>
          <w:lang w:eastAsia="ru-RU"/>
        </w:rPr>
        <w:t xml:space="preserve"> / М,</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lastRenderedPageBreak/>
        <w:t>где:</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proofErr w:type="spellStart"/>
      <w:r w:rsidRPr="00361ED8">
        <w:rPr>
          <w:rFonts w:ascii="Times New Roman" w:eastAsia="Times New Roman" w:hAnsi="Times New Roman" w:cs="Times New Roman"/>
          <w:szCs w:val="20"/>
          <w:lang w:eastAsia="ru-RU"/>
        </w:rPr>
        <w:t>СРм</w:t>
      </w:r>
      <w:proofErr w:type="spellEnd"/>
      <w:r w:rsidRPr="00361ED8">
        <w:rPr>
          <w:rFonts w:ascii="Times New Roman" w:eastAsia="Times New Roman" w:hAnsi="Times New Roman" w:cs="Times New Roman"/>
          <w:szCs w:val="20"/>
          <w:lang w:eastAsia="ru-RU"/>
        </w:rPr>
        <w:t xml:space="preserve"> - степень реализации мероприятий;</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proofErr w:type="spellStart"/>
      <w:r w:rsidRPr="00361ED8">
        <w:rPr>
          <w:rFonts w:ascii="Times New Roman" w:eastAsia="Times New Roman" w:hAnsi="Times New Roman" w:cs="Times New Roman"/>
          <w:szCs w:val="20"/>
          <w:lang w:eastAsia="ru-RU"/>
        </w:rPr>
        <w:t>Мв</w:t>
      </w:r>
      <w:proofErr w:type="spellEnd"/>
      <w:r w:rsidRPr="00361ED8">
        <w:rPr>
          <w:rFonts w:ascii="Times New Roman" w:eastAsia="Times New Roman" w:hAnsi="Times New Roman" w:cs="Times New Roman"/>
          <w:szCs w:val="20"/>
          <w:lang w:eastAsia="ru-RU"/>
        </w:rPr>
        <w:t xml:space="preserve"> - количество мероприятий, выполненных в полном объеме, из числа мероприятий, запланированных к реализации в отчетном году;</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М - общее количество мероприятий, запланированных к реализации в отчетном году.</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xml:space="preserve">При формировании </w:t>
      </w:r>
      <w:proofErr w:type="gramStart"/>
      <w:r w:rsidRPr="00361ED8">
        <w:rPr>
          <w:rFonts w:ascii="Times New Roman" w:eastAsia="Times New Roman" w:hAnsi="Times New Roman" w:cs="Times New Roman"/>
          <w:szCs w:val="20"/>
          <w:lang w:eastAsia="ru-RU"/>
        </w:rPr>
        <w:t>методики оценки эффективности реализации муниципальной программы</w:t>
      </w:r>
      <w:proofErr w:type="gramEnd"/>
      <w:r w:rsidRPr="00361ED8">
        <w:rPr>
          <w:rFonts w:ascii="Times New Roman" w:eastAsia="Times New Roman" w:hAnsi="Times New Roman" w:cs="Times New Roman"/>
          <w:szCs w:val="20"/>
          <w:lang w:eastAsia="ru-RU"/>
        </w:rPr>
        <w:t xml:space="preserve"> ответственный исполнитель с учетом специфики данной муниципальной программы определяет, на каком уровне рассчитывается степень реализации мероприятий. Возможны следующие варианты: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расчет степени реализации мероприятий на уровне основных мероприятий подпрограмм;</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В зависимости от специфики муниципальной программы степень реализации мероприятий может рассчитываться:</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только для мероприятий, полностью или частично реализуемых за счет средств районного бюджета;</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для всех мероприятий муниципальной 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7. Мероприятие может считаться выполненным в полном объеме при достижении следующих результатов:</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proofErr w:type="gramStart"/>
      <w:r w:rsidRPr="00361ED8">
        <w:rPr>
          <w:rFonts w:ascii="Times New Roman" w:eastAsia="Times New Roman" w:hAnsi="Times New Roman" w:cs="Times New Roman"/>
          <w:szCs w:val="20"/>
          <w:lang w:eastAsia="ru-RU"/>
        </w:rPr>
        <w:t xml:space="preserve">- мероприятие, результаты которого оцениваются на основании числовых (в абсолютных или относительных величинах) значений показателей (индикаторов) </w:t>
      </w:r>
      <w:hyperlink w:anchor="P3206" w:history="1">
        <w:r w:rsidRPr="00361ED8">
          <w:rPr>
            <w:rFonts w:ascii="Times New Roman" w:eastAsia="Times New Roman" w:hAnsi="Times New Roman" w:cs="Times New Roman"/>
            <w:color w:val="0000FF"/>
            <w:szCs w:val="20"/>
            <w:lang w:eastAsia="ru-RU"/>
          </w:rPr>
          <w:t>&lt;1&gt;</w:t>
        </w:r>
      </w:hyperlink>
      <w:r w:rsidRPr="00361ED8">
        <w:rPr>
          <w:rFonts w:ascii="Times New Roman" w:eastAsia="Times New Roman" w:hAnsi="Times New Roman" w:cs="Times New Roman"/>
          <w:szCs w:val="20"/>
          <w:lang w:eastAsia="ru-RU"/>
        </w:rPr>
        <w:t xml:space="preserve">, считается выполненным в полном объеме, если фактически достигнутое значение показателя (индикатора) составляет не менее 95% от запланированного и не хуже, чем значение показателя (индикатора), достигнутое в году, предшествующем отчетному, с учетом корректировки объемов финансирования по мероприятию </w:t>
      </w:r>
      <w:hyperlink w:anchor="P3207" w:history="1">
        <w:r w:rsidRPr="00361ED8">
          <w:rPr>
            <w:rFonts w:ascii="Times New Roman" w:eastAsia="Times New Roman" w:hAnsi="Times New Roman" w:cs="Times New Roman"/>
            <w:color w:val="0000FF"/>
            <w:szCs w:val="20"/>
            <w:lang w:eastAsia="ru-RU"/>
          </w:rPr>
          <w:t>&lt;2&gt;</w:t>
        </w:r>
      </w:hyperlink>
      <w:r w:rsidRPr="00361ED8">
        <w:rPr>
          <w:rFonts w:ascii="Times New Roman" w:eastAsia="Times New Roman" w:hAnsi="Times New Roman" w:cs="Times New Roman"/>
          <w:szCs w:val="20"/>
          <w:lang w:eastAsia="ru-RU"/>
        </w:rPr>
        <w:t>. В том случае, когда для описания результатов</w:t>
      </w:r>
      <w:proofErr w:type="gramEnd"/>
      <w:r w:rsidRPr="00361ED8">
        <w:rPr>
          <w:rFonts w:ascii="Times New Roman" w:eastAsia="Times New Roman" w:hAnsi="Times New Roman" w:cs="Times New Roman"/>
          <w:szCs w:val="20"/>
          <w:lang w:eastAsia="ru-RU"/>
        </w:rPr>
        <w:t xml:space="preserve"> реализации мероприятия используется несколько показателей (индикаторов),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 выраженное в процентах;</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bookmarkStart w:id="1" w:name="P3206"/>
      <w:bookmarkEnd w:id="1"/>
      <w:r w:rsidRPr="00361ED8">
        <w:rPr>
          <w:rFonts w:ascii="Times New Roman" w:eastAsia="Times New Roman" w:hAnsi="Times New Roman" w:cs="Times New Roman"/>
          <w:szCs w:val="20"/>
          <w:lang w:eastAsia="ru-RU"/>
        </w:rPr>
        <w:t>&lt;1</w:t>
      </w:r>
      <w:proofErr w:type="gramStart"/>
      <w:r w:rsidRPr="00361ED8">
        <w:rPr>
          <w:rFonts w:ascii="Times New Roman" w:eastAsia="Times New Roman" w:hAnsi="Times New Roman" w:cs="Times New Roman"/>
          <w:szCs w:val="20"/>
          <w:lang w:eastAsia="ru-RU"/>
        </w:rPr>
        <w:t>&gt; В</w:t>
      </w:r>
      <w:proofErr w:type="gramEnd"/>
      <w:r w:rsidRPr="00361ED8">
        <w:rPr>
          <w:rFonts w:ascii="Times New Roman" w:eastAsia="Times New Roman" w:hAnsi="Times New Roman" w:cs="Times New Roman"/>
          <w:szCs w:val="20"/>
          <w:lang w:eastAsia="ru-RU"/>
        </w:rPr>
        <w:t xml:space="preserve"> случаях, когда в графе "результат мероприятия" реализации зафиксированы количественные значения показателей (индикаторов) на отчетный год, либо в случаях, когда установлена прямая связь между основными мероприятиями и показателями (индикаторами) подпрограмм.</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bookmarkStart w:id="2" w:name="P3207"/>
      <w:bookmarkEnd w:id="2"/>
      <w:proofErr w:type="gramStart"/>
      <w:r w:rsidRPr="00361ED8">
        <w:rPr>
          <w:rFonts w:ascii="Times New Roman" w:eastAsia="Times New Roman" w:hAnsi="Times New Roman" w:cs="Times New Roman"/>
          <w:szCs w:val="20"/>
          <w:lang w:eastAsia="ru-RU"/>
        </w:rPr>
        <w:t>&lt;2&gt; Выполнение данного условия подразумевает, что в случае если степень достижения показателя (индикатора) составляет менее 100%, проводится сопоставление значений показателя (индикатора), достигнутого в отчетном году, со значением данного показателя (индикатора), достигнутого в году, предшествующем отчетному.</w:t>
      </w:r>
      <w:proofErr w:type="gramEnd"/>
      <w:r w:rsidRPr="00361ED8">
        <w:rPr>
          <w:rFonts w:ascii="Times New Roman" w:eastAsia="Times New Roman" w:hAnsi="Times New Roman" w:cs="Times New Roman"/>
          <w:szCs w:val="20"/>
          <w:lang w:eastAsia="ru-RU"/>
        </w:rPr>
        <w:t xml:space="preserve"> </w:t>
      </w:r>
      <w:proofErr w:type="gramStart"/>
      <w:r w:rsidRPr="00361ED8">
        <w:rPr>
          <w:rFonts w:ascii="Times New Roman" w:eastAsia="Times New Roman" w:hAnsi="Times New Roman" w:cs="Times New Roman"/>
          <w:szCs w:val="20"/>
          <w:lang w:eastAsia="ru-RU"/>
        </w:rPr>
        <w:t>В случае ухудшения значения показателя (индикатора) по сравнению с предыдущим периодом (т.е. при снижении значения показателя (индикатора) по показателю (индикатору), желаемой тенденцией развития которого является рост, и при росте значения показателя (индикатора), желаемой тенденцией развития которого является снижение) проводится сопоставление темпов роста данного показателя (индикатора) с темпами роста объемов расходов по рассматриваемому мероприятию.</w:t>
      </w:r>
      <w:proofErr w:type="gramEnd"/>
      <w:r w:rsidRPr="00361ED8">
        <w:rPr>
          <w:rFonts w:ascii="Times New Roman" w:eastAsia="Times New Roman" w:hAnsi="Times New Roman" w:cs="Times New Roman"/>
          <w:szCs w:val="20"/>
          <w:lang w:eastAsia="ru-RU"/>
        </w:rPr>
        <w:t xml:space="preserve"> При этом мероприятие может считаться выполненным только в случае, если темпы ухудшения значений показателя ниже темпов сокращения расходов на реализацию мероприятия (например, допускается снижение на 1% значения показателя, если расходы сократились не менее чем на 1% в отчетном году по сравнению с годом, предшествующим отчетному).</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мероприятие, предусматривающее оказание муниципальных услуг (работ) на основании муниципальных заданий, финансовое обеспечение которых осуществляется за счет средств районного бюджета, считается выполненным в полном объеме в случае выполнения сводных показателей муниципальных заданий по объему и по качеству муниципальных услуг (работ) не менее чем на 95% от установленных значений на отчетный год;</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xml:space="preserve">- по иным мероприятиям результаты реализации могут оцениваться как наступление или не наступление и (или) достижение качественного результата (оценка проводится </w:t>
      </w:r>
      <w:proofErr w:type="spellStart"/>
      <w:r w:rsidRPr="00361ED8">
        <w:rPr>
          <w:rFonts w:ascii="Times New Roman" w:eastAsia="Times New Roman" w:hAnsi="Times New Roman" w:cs="Times New Roman"/>
          <w:szCs w:val="20"/>
          <w:lang w:eastAsia="ru-RU"/>
        </w:rPr>
        <w:t>экспертно</w:t>
      </w:r>
      <w:proofErr w:type="spellEnd"/>
      <w:r w:rsidRPr="00361ED8">
        <w:rPr>
          <w:rFonts w:ascii="Times New Roman" w:eastAsia="Times New Roman" w:hAnsi="Times New Roman" w:cs="Times New Roman"/>
          <w:szCs w:val="20"/>
          <w:lang w:eastAsia="ru-RU"/>
        </w:rPr>
        <w:t>).</w:t>
      </w: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III. Оценка степени соответствия запланированному уровню затрат</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11. 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Pr>
          <w:rFonts w:ascii="Times New Roman" w:eastAsia="Times New Roman" w:hAnsi="Times New Roman" w:cs="Times New Roman"/>
          <w:noProof/>
          <w:szCs w:val="20"/>
          <w:lang w:eastAsia="ru-RU"/>
        </w:rPr>
        <w:drawing>
          <wp:inline distT="0" distB="0" distL="0" distR="0" wp14:anchorId="7B445600" wp14:editId="07A43332">
            <wp:extent cx="981075" cy="247650"/>
            <wp:effectExtent l="0" t="0" r="9525" b="0"/>
            <wp:docPr id="50" name="Рисунок 50" descr="base_23969_61489_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969_61489_50"/>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1075" cy="247650"/>
                    </a:xfrm>
                    <a:prstGeom prst="rect">
                      <a:avLst/>
                    </a:prstGeom>
                    <a:noFill/>
                    <a:ln>
                      <a:noFill/>
                    </a:ln>
                  </pic:spPr>
                </pic:pic>
              </a:graphicData>
            </a:graphic>
          </wp:inline>
        </w:drawing>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где:</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4"/>
          <w:szCs w:val="20"/>
          <w:lang w:eastAsia="ru-RU"/>
        </w:rPr>
        <w:lastRenderedPageBreak/>
        <w:drawing>
          <wp:inline distT="0" distB="0" distL="0" distR="0" wp14:anchorId="414CACA7" wp14:editId="358851F1">
            <wp:extent cx="333375" cy="247650"/>
            <wp:effectExtent l="0" t="0" r="9525" b="0"/>
            <wp:docPr id="49" name="Рисунок 49" descr="base_23969_61489_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969_61489_51"/>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степень соответствия запланированному уровню расходов;</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4"/>
          <w:szCs w:val="20"/>
          <w:lang w:eastAsia="ru-RU"/>
        </w:rPr>
        <w:drawing>
          <wp:inline distT="0" distB="0" distL="0" distR="0" wp14:anchorId="49BC6B22" wp14:editId="5C66D65C">
            <wp:extent cx="190500" cy="247650"/>
            <wp:effectExtent l="0" t="0" r="0" b="0"/>
            <wp:docPr id="48" name="Рисунок 48" descr="base_23969_61489_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969_61489_52"/>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фактические расходы на реализацию подпрограммы в отчетном году;</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0"/>
          <w:szCs w:val="20"/>
          <w:lang w:eastAsia="ru-RU"/>
        </w:rPr>
        <w:drawing>
          <wp:inline distT="0" distB="0" distL="0" distR="0" wp14:anchorId="703A6D8C" wp14:editId="0C8983CE">
            <wp:extent cx="180975" cy="228600"/>
            <wp:effectExtent l="0" t="0" r="9525" b="0"/>
            <wp:docPr id="47" name="Рисунок 47" descr="base_23969_61489_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969_61489_53"/>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плановые расходы на реализацию подпрограммы в отчетном году.</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9. С учетом специфики конкретной муниципальной программы ответственный исполнитель в составе методики оценки эффективности муниципальной программы устанавливает, учитываются ли в составе показателя "степень соответствия запланированному уровню расходов" только расходы районного бюджета либо расходы из всех источников.</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В качестве плановых расходов из средств районного бюджета указываются данные по бюджетным ассигнованиям, предусмотренным на реализацию соответствующей подпрограммы в сводной бюджетной росписи районного бюджета по состоянию на 31 декабря отчетного года.</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proofErr w:type="gramStart"/>
      <w:r w:rsidRPr="00361ED8">
        <w:rPr>
          <w:rFonts w:ascii="Times New Roman" w:eastAsia="Times New Roman" w:hAnsi="Times New Roman" w:cs="Times New Roman"/>
          <w:szCs w:val="20"/>
          <w:lang w:eastAsia="ru-RU"/>
        </w:rPr>
        <w:t>В качестве плановых расходов из средств иных источников используются данные по объемам расходов, предусмотренных за счет соответствующих источников на реализацию подпрограммы в соответствии с действующей на момент проведения оценки эффективности редакцией муниципальной программы.</w:t>
      </w:r>
      <w:proofErr w:type="gramEnd"/>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IV. Оценка эффективности использования средств</w:t>
      </w: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районного бюджета</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12. Эффективность использования средств районного бюджета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районного бюджета по следующей формуле:</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Pr>
          <w:rFonts w:ascii="Times New Roman" w:eastAsia="Times New Roman" w:hAnsi="Times New Roman" w:cs="Times New Roman"/>
          <w:noProof/>
          <w:szCs w:val="20"/>
          <w:lang w:eastAsia="ru-RU"/>
        </w:rPr>
        <w:drawing>
          <wp:inline distT="0" distB="0" distL="0" distR="0" wp14:anchorId="129237B3" wp14:editId="0E6F9AE8">
            <wp:extent cx="1114425" cy="247650"/>
            <wp:effectExtent l="0" t="0" r="9525" b="0"/>
            <wp:docPr id="46" name="Рисунок 46" descr="base_23969_61489_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969_61489_54"/>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14425" cy="247650"/>
                    </a:xfrm>
                    <a:prstGeom prst="rect">
                      <a:avLst/>
                    </a:prstGeom>
                    <a:noFill/>
                    <a:ln>
                      <a:noFill/>
                    </a:ln>
                  </pic:spPr>
                </pic:pic>
              </a:graphicData>
            </a:graphic>
          </wp:inline>
        </w:drawing>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где:</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0"/>
          <w:szCs w:val="20"/>
          <w:lang w:eastAsia="ru-RU"/>
        </w:rPr>
        <w:drawing>
          <wp:inline distT="0" distB="0" distL="0" distR="0" wp14:anchorId="6A9677B1" wp14:editId="297AB118">
            <wp:extent cx="247650" cy="228600"/>
            <wp:effectExtent l="0" t="0" r="0" b="0"/>
            <wp:docPr id="45" name="Рисунок 45" descr="base_23969_61489_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969_61489_55"/>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эффективность использования средств областного бюджета;</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0"/>
          <w:szCs w:val="20"/>
          <w:lang w:eastAsia="ru-RU"/>
        </w:rPr>
        <w:drawing>
          <wp:inline distT="0" distB="0" distL="0" distR="0" wp14:anchorId="62E8BFDB" wp14:editId="1615221B">
            <wp:extent cx="304800" cy="228600"/>
            <wp:effectExtent l="0" t="0" r="0" b="0"/>
            <wp:docPr id="44" name="Рисунок 44" descr="base_23969_61489_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23969_61489_56"/>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степень реализации мероприятий, полностью или частично финансируемых из средств районного бюджета;</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4"/>
          <w:szCs w:val="20"/>
          <w:lang w:eastAsia="ru-RU"/>
        </w:rPr>
        <w:drawing>
          <wp:inline distT="0" distB="0" distL="0" distR="0" wp14:anchorId="43CA2EB7" wp14:editId="3E6EF234">
            <wp:extent cx="333375" cy="247650"/>
            <wp:effectExtent l="0" t="0" r="9525" b="0"/>
            <wp:docPr id="43" name="Рисунок 43" descr="base_23969_61489_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23969_61489_57"/>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степень соответствия запланированному уровню расходов из средств районного бюджета.</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Если доля финансового обеспечения реализации подпрограммы из средств районного бюджета составляет менее 75%, по решению ответственного исполнителя показатель оценки эффективности использования средств районного бюджета может быть заменен на показатель эффективности использования финансовых ресурсов на реализацию подпрограммы.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Данный показатель рассчитывается по формуле:</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Pr>
          <w:rFonts w:ascii="Times New Roman" w:eastAsia="Times New Roman" w:hAnsi="Times New Roman" w:cs="Times New Roman"/>
          <w:noProof/>
          <w:szCs w:val="20"/>
          <w:lang w:eastAsia="ru-RU"/>
        </w:rPr>
        <w:drawing>
          <wp:inline distT="0" distB="0" distL="0" distR="0" wp14:anchorId="414E98EC" wp14:editId="7F4D5C03">
            <wp:extent cx="1114425" cy="247650"/>
            <wp:effectExtent l="0" t="0" r="9525" b="0"/>
            <wp:docPr id="42" name="Рисунок 42" descr="base_23969_61489_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23969_61489_58"/>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14425" cy="247650"/>
                    </a:xfrm>
                    <a:prstGeom prst="rect">
                      <a:avLst/>
                    </a:prstGeom>
                    <a:noFill/>
                    <a:ln>
                      <a:noFill/>
                    </a:ln>
                  </pic:spPr>
                </pic:pic>
              </a:graphicData>
            </a:graphic>
          </wp:inline>
        </w:drawing>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где:</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0"/>
          <w:szCs w:val="20"/>
          <w:lang w:eastAsia="ru-RU"/>
        </w:rPr>
        <w:drawing>
          <wp:inline distT="0" distB="0" distL="0" distR="0" wp14:anchorId="55CFEDD4" wp14:editId="24E3B8E8">
            <wp:extent cx="247650" cy="228600"/>
            <wp:effectExtent l="0" t="0" r="0" b="0"/>
            <wp:docPr id="41" name="Рисунок 41" descr="base_23969_61489_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23969_61489_59"/>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эффективность использования финансовых ресурсов на реализацию подпрограммы;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0"/>
          <w:szCs w:val="20"/>
          <w:lang w:eastAsia="ru-RU"/>
        </w:rPr>
        <w:drawing>
          <wp:inline distT="0" distB="0" distL="0" distR="0" wp14:anchorId="4F395C6B" wp14:editId="669B614A">
            <wp:extent cx="304800" cy="228600"/>
            <wp:effectExtent l="0" t="0" r="0" b="0"/>
            <wp:docPr id="40" name="Рисунок 40" descr="base_23969_61489_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23969_61489_60"/>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степень реализации всех мероприятий подпрограммы;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4"/>
          <w:szCs w:val="20"/>
          <w:lang w:eastAsia="ru-RU"/>
        </w:rPr>
        <w:drawing>
          <wp:inline distT="0" distB="0" distL="0" distR="0" wp14:anchorId="71F04DB7" wp14:editId="2AE24CA9">
            <wp:extent cx="333375" cy="247650"/>
            <wp:effectExtent l="0" t="0" r="9525" b="0"/>
            <wp:docPr id="39" name="Рисунок 39" descr="base_23969_61489_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23969_61489_61"/>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степень соответствия запланированному уровню расходов из всех источников.</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V. Оценка степени достижения целей и решения</w:t>
      </w: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задач подпрограмм</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13. Для оценки степени достижения целей и решения задач (далее - степень реализации) подпрограмм определяется степень достижения плановых значений каждого показателя (индикатора), характеризующего цели и задачи подпрограммы.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14. Степень достижения планового значения показателя (индикатора) рассчитывается по следующим формулам:</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для показателей (индикаторов), желаемой тенденцией развития которых является увеличение значений:</w:t>
      </w: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Pr>
          <w:rFonts w:ascii="Times New Roman" w:eastAsia="Times New Roman" w:hAnsi="Times New Roman" w:cs="Times New Roman"/>
          <w:noProof/>
          <w:szCs w:val="20"/>
          <w:lang w:eastAsia="ru-RU"/>
        </w:rPr>
        <w:drawing>
          <wp:inline distT="0" distB="0" distL="0" distR="0" wp14:anchorId="46A3A784" wp14:editId="0F5E4EAB">
            <wp:extent cx="1590675" cy="247650"/>
            <wp:effectExtent l="0" t="0" r="0" b="0"/>
            <wp:docPr id="38" name="Рисунок 38" descr="base_23969_61489_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base_23969_61489_62"/>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90675" cy="247650"/>
                    </a:xfrm>
                    <a:prstGeom prst="rect">
                      <a:avLst/>
                    </a:prstGeom>
                    <a:noFill/>
                    <a:ln>
                      <a:noFill/>
                    </a:ln>
                  </pic:spPr>
                </pic:pic>
              </a:graphicData>
            </a:graphic>
          </wp:inline>
        </w:drawing>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для показателей (индикаторов), желаемой тенденцией развития которых является снижение значений:</w:t>
      </w: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Pr>
          <w:rFonts w:ascii="Times New Roman" w:eastAsia="Times New Roman" w:hAnsi="Times New Roman" w:cs="Times New Roman"/>
          <w:noProof/>
          <w:szCs w:val="20"/>
          <w:lang w:eastAsia="ru-RU"/>
        </w:rPr>
        <w:lastRenderedPageBreak/>
        <w:drawing>
          <wp:inline distT="0" distB="0" distL="0" distR="0" wp14:anchorId="2FFCB630" wp14:editId="0CE60E88">
            <wp:extent cx="1590675" cy="247650"/>
            <wp:effectExtent l="0" t="0" r="9525" b="0"/>
            <wp:docPr id="37" name="Рисунок 37" descr="base_23969_61489_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23969_61489_63"/>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90675" cy="247650"/>
                    </a:xfrm>
                    <a:prstGeom prst="rect">
                      <a:avLst/>
                    </a:prstGeom>
                    <a:noFill/>
                    <a:ln>
                      <a:noFill/>
                    </a:ln>
                  </pic:spPr>
                </pic:pic>
              </a:graphicData>
            </a:graphic>
          </wp:inline>
        </w:drawing>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где:</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0"/>
          <w:szCs w:val="20"/>
          <w:lang w:eastAsia="ru-RU"/>
        </w:rPr>
        <w:drawing>
          <wp:inline distT="0" distB="0" distL="0" distR="0" wp14:anchorId="70C828A2" wp14:editId="49CBB5A7">
            <wp:extent cx="466725" cy="228600"/>
            <wp:effectExtent l="0" t="0" r="9525" b="0"/>
            <wp:docPr id="36" name="Рисунок 36" descr="base_23969_61489_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ase_23969_61489_64"/>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степень достижения планового значения показателя (индикатора, характеризующего цели и задачи подпрограммы);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4"/>
          <w:szCs w:val="20"/>
          <w:lang w:eastAsia="ru-RU"/>
        </w:rPr>
        <w:drawing>
          <wp:inline distT="0" distB="0" distL="0" distR="0" wp14:anchorId="2704A99A" wp14:editId="78EB3BEE">
            <wp:extent cx="428625" cy="247650"/>
            <wp:effectExtent l="0" t="0" r="9525" b="0"/>
            <wp:docPr id="35" name="Рисунок 35" descr="base_23969_61489_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base_23969_61489_65"/>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8625" cy="24765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значение показателя (индикатора), характеризующего цели и задачи подпрограммы, фактически достигнутое на конец отчетного периода;</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0"/>
          <w:szCs w:val="20"/>
          <w:lang w:eastAsia="ru-RU"/>
        </w:rPr>
        <w:drawing>
          <wp:inline distT="0" distB="0" distL="0" distR="0" wp14:anchorId="73670222" wp14:editId="51C9C91D">
            <wp:extent cx="419100" cy="228600"/>
            <wp:effectExtent l="0" t="0" r="0" b="0"/>
            <wp:docPr id="34" name="Рисунок 34" descr="base_23969_61489_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base_23969_61489_66"/>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плановое значение показателя (индикатора), характеризующего цели и задачи подпрограммы.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15. Степень реализации подпрограммы рассчитывается по формуле:</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Pr>
          <w:rFonts w:ascii="Times New Roman" w:eastAsia="Times New Roman" w:hAnsi="Times New Roman" w:cs="Times New Roman"/>
          <w:noProof/>
          <w:szCs w:val="20"/>
          <w:lang w:eastAsia="ru-RU"/>
        </w:rPr>
        <w:drawing>
          <wp:inline distT="0" distB="0" distL="0" distR="0" wp14:anchorId="453533A1" wp14:editId="250A7604">
            <wp:extent cx="1447800" cy="447675"/>
            <wp:effectExtent l="0" t="0" r="0" b="9525"/>
            <wp:docPr id="33" name="Рисунок 33" descr="base_23969_61489_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base_23969_61489_67"/>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47800" cy="447675"/>
                    </a:xfrm>
                    <a:prstGeom prst="rect">
                      <a:avLst/>
                    </a:prstGeom>
                    <a:noFill/>
                    <a:ln>
                      <a:noFill/>
                    </a:ln>
                  </pic:spPr>
                </pic:pic>
              </a:graphicData>
            </a:graphic>
          </wp:inline>
        </w:drawing>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где:</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0"/>
          <w:szCs w:val="20"/>
          <w:lang w:eastAsia="ru-RU"/>
        </w:rPr>
        <w:drawing>
          <wp:inline distT="0" distB="0" distL="0" distR="0" wp14:anchorId="1D5E38B8" wp14:editId="42B2A656">
            <wp:extent cx="371475" cy="228600"/>
            <wp:effectExtent l="0" t="0" r="9525" b="0"/>
            <wp:docPr id="32" name="Рисунок 32" descr="base_23969_61489_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base_23969_61489_68"/>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степень реализации подпрограммы;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0"/>
          <w:szCs w:val="20"/>
          <w:lang w:eastAsia="ru-RU"/>
        </w:rPr>
        <w:drawing>
          <wp:inline distT="0" distB="0" distL="0" distR="0" wp14:anchorId="5AA4139F" wp14:editId="6391A78E">
            <wp:extent cx="466725" cy="228600"/>
            <wp:effectExtent l="0" t="0" r="9525" b="0"/>
            <wp:docPr id="31" name="Рисунок 31" descr="base_23969_61489_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base_23969_61489_69"/>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степень достижения планового значения показателя (индикатора), характеризующего цели и задачи подпрограммы;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N - число показателей (индикаторов), характеризующих цели и задачи подпрограммы.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xml:space="preserve">При использовании данной формулы в случаях, если </w:t>
      </w:r>
      <w:r>
        <w:rPr>
          <w:rFonts w:ascii="Times New Roman" w:eastAsia="Times New Roman" w:hAnsi="Times New Roman" w:cs="Times New Roman"/>
          <w:noProof/>
          <w:position w:val="-10"/>
          <w:szCs w:val="20"/>
          <w:lang w:eastAsia="ru-RU"/>
        </w:rPr>
        <w:drawing>
          <wp:inline distT="0" distB="0" distL="0" distR="0" wp14:anchorId="65D5E8E5" wp14:editId="5A549220">
            <wp:extent cx="466725" cy="228600"/>
            <wp:effectExtent l="0" t="0" r="9525" b="0"/>
            <wp:docPr id="30" name="Рисунок 30" descr="base_23969_61489_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base_23969_61489_70"/>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больше 1, значение </w:t>
      </w:r>
      <w:r>
        <w:rPr>
          <w:rFonts w:ascii="Times New Roman" w:eastAsia="Times New Roman" w:hAnsi="Times New Roman" w:cs="Times New Roman"/>
          <w:noProof/>
          <w:position w:val="-10"/>
          <w:szCs w:val="20"/>
          <w:lang w:eastAsia="ru-RU"/>
        </w:rPr>
        <w:drawing>
          <wp:inline distT="0" distB="0" distL="0" distR="0" wp14:anchorId="7976B5E8" wp14:editId="5A2D6EC7">
            <wp:extent cx="466725" cy="228600"/>
            <wp:effectExtent l="0" t="0" r="9525" b="0"/>
            <wp:docPr id="29" name="Рисунок 29" descr="base_23969_61489_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base_23969_61489_71"/>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принимается </w:t>
      </w:r>
      <w:proofErr w:type="gramStart"/>
      <w:r w:rsidRPr="00361ED8">
        <w:rPr>
          <w:rFonts w:ascii="Times New Roman" w:eastAsia="Times New Roman" w:hAnsi="Times New Roman" w:cs="Times New Roman"/>
          <w:szCs w:val="20"/>
          <w:lang w:eastAsia="ru-RU"/>
        </w:rPr>
        <w:t>равным</w:t>
      </w:r>
      <w:proofErr w:type="gramEnd"/>
      <w:r w:rsidRPr="00361ED8">
        <w:rPr>
          <w:rFonts w:ascii="Times New Roman" w:eastAsia="Times New Roman" w:hAnsi="Times New Roman" w:cs="Times New Roman"/>
          <w:szCs w:val="20"/>
          <w:lang w:eastAsia="ru-RU"/>
        </w:rPr>
        <w:t xml:space="preserve"> 1.</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xml:space="preserve">При оценке степени реализации подпрограммы ответственным исполнителем могут определяться коэффициенты значимости отдельных показателей (индикаторов) целей и задач. При использовании коэффициентов значимости приведенная выше формула преобразуется в </w:t>
      </w:r>
      <w:proofErr w:type="gramStart"/>
      <w:r w:rsidRPr="00361ED8">
        <w:rPr>
          <w:rFonts w:ascii="Times New Roman" w:eastAsia="Times New Roman" w:hAnsi="Times New Roman" w:cs="Times New Roman"/>
          <w:szCs w:val="20"/>
          <w:lang w:eastAsia="ru-RU"/>
        </w:rPr>
        <w:t>следующую</w:t>
      </w:r>
      <w:proofErr w:type="gramEnd"/>
      <w:r w:rsidRPr="00361ED8">
        <w:rPr>
          <w:rFonts w:ascii="Times New Roman" w:eastAsia="Times New Roman" w:hAnsi="Times New Roman" w:cs="Times New Roman"/>
          <w:szCs w:val="20"/>
          <w:lang w:eastAsia="ru-RU"/>
        </w:rPr>
        <w:t>:</w:t>
      </w: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Pr>
          <w:rFonts w:ascii="Times New Roman" w:eastAsia="Times New Roman" w:hAnsi="Times New Roman" w:cs="Times New Roman"/>
          <w:noProof/>
          <w:szCs w:val="20"/>
          <w:lang w:eastAsia="ru-RU"/>
        </w:rPr>
        <w:drawing>
          <wp:inline distT="0" distB="0" distL="0" distR="0" wp14:anchorId="1BFFBEE8" wp14:editId="3D4B925D">
            <wp:extent cx="1533525" cy="447675"/>
            <wp:effectExtent l="0" t="0" r="9525" b="9525"/>
            <wp:docPr id="28" name="Рисунок 28" descr="base_23969_61489_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base_23969_61489_72"/>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33525" cy="447675"/>
                    </a:xfrm>
                    <a:prstGeom prst="rect">
                      <a:avLst/>
                    </a:prstGeom>
                    <a:noFill/>
                    <a:ln>
                      <a:noFill/>
                    </a:ln>
                  </pic:spPr>
                </pic:pic>
              </a:graphicData>
            </a:graphic>
          </wp:inline>
        </w:drawing>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xml:space="preserve">где </w:t>
      </w:r>
      <w:r>
        <w:rPr>
          <w:rFonts w:ascii="Times New Roman" w:eastAsia="Times New Roman" w:hAnsi="Times New Roman" w:cs="Times New Roman"/>
          <w:noProof/>
          <w:position w:val="-10"/>
          <w:szCs w:val="20"/>
          <w:lang w:eastAsia="ru-RU"/>
        </w:rPr>
        <w:drawing>
          <wp:inline distT="0" distB="0" distL="0" distR="0" wp14:anchorId="173AC996" wp14:editId="45544420">
            <wp:extent cx="171450" cy="228600"/>
            <wp:effectExtent l="0" t="0" r="0" b="0"/>
            <wp:docPr id="27" name="Рисунок 27" descr="base_23969_61489_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base_23969_61489_73"/>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удельный вес, отражающий значимость показателя (индикатора), </w:t>
      </w:r>
      <w:r>
        <w:rPr>
          <w:rFonts w:ascii="Times New Roman" w:eastAsia="Times New Roman" w:hAnsi="Times New Roman" w:cs="Times New Roman"/>
          <w:noProof/>
          <w:position w:val="-14"/>
          <w:szCs w:val="20"/>
          <w:lang w:eastAsia="ru-RU"/>
        </w:rPr>
        <w:drawing>
          <wp:inline distT="0" distB="0" distL="0" distR="0" wp14:anchorId="4CC66826" wp14:editId="7296628D">
            <wp:extent cx="628650" cy="276225"/>
            <wp:effectExtent l="0" t="0" r="0" b="0"/>
            <wp:docPr id="26" name="Рисунок 26" descr="base_23969_61489_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base_23969_61489_74"/>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28650" cy="276225"/>
                    </a:xfrm>
                    <a:prstGeom prst="rect">
                      <a:avLst/>
                    </a:prstGeom>
                    <a:noFill/>
                    <a:ln>
                      <a:noFill/>
                    </a:ln>
                  </pic:spPr>
                </pic:pic>
              </a:graphicData>
            </a:graphic>
          </wp:inline>
        </w:drawing>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VI. Оценка эффективности реализации подпрограммы</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14. Эффективность реализации подпрограммы оценивается в зависимости от значений оценки степени реализации подпрограммы и оценки эффективности использования средств областного бюджета по следующей формуле:</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Pr>
          <w:rFonts w:ascii="Times New Roman" w:eastAsia="Times New Roman" w:hAnsi="Times New Roman" w:cs="Times New Roman"/>
          <w:noProof/>
          <w:szCs w:val="20"/>
          <w:lang w:eastAsia="ru-RU"/>
        </w:rPr>
        <w:drawing>
          <wp:inline distT="0" distB="0" distL="0" distR="0" wp14:anchorId="0E4FB8E1" wp14:editId="23745ABE">
            <wp:extent cx="1295400" cy="228600"/>
            <wp:effectExtent l="0" t="0" r="0" b="0"/>
            <wp:docPr id="25" name="Рисунок 25" descr="base_23969_61489_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base_23969_61489_75"/>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95400" cy="228600"/>
                    </a:xfrm>
                    <a:prstGeom prst="rect">
                      <a:avLst/>
                    </a:prstGeom>
                    <a:noFill/>
                    <a:ln>
                      <a:noFill/>
                    </a:ln>
                  </pic:spPr>
                </pic:pic>
              </a:graphicData>
            </a:graphic>
          </wp:inline>
        </w:drawing>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где:</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0"/>
          <w:szCs w:val="20"/>
          <w:lang w:eastAsia="ru-RU"/>
        </w:rPr>
        <w:drawing>
          <wp:inline distT="0" distB="0" distL="0" distR="0" wp14:anchorId="41C9FE0B" wp14:editId="7D23CFB9">
            <wp:extent cx="371475" cy="228600"/>
            <wp:effectExtent l="0" t="0" r="9525" b="0"/>
            <wp:docPr id="24" name="Рисунок 24" descr="base_23969_61489_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base_23969_61489_76"/>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эффективность реализации подпрограммы;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0"/>
          <w:szCs w:val="20"/>
          <w:lang w:eastAsia="ru-RU"/>
        </w:rPr>
        <w:drawing>
          <wp:inline distT="0" distB="0" distL="0" distR="0" wp14:anchorId="61E4E357" wp14:editId="24F2799E">
            <wp:extent cx="371475" cy="228600"/>
            <wp:effectExtent l="0" t="0" r="9525" b="0"/>
            <wp:docPr id="23" name="Рисунок 23" descr="base_23969_61489_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base_23969_61489_77"/>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степень реализации подпрограммы;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0"/>
          <w:szCs w:val="20"/>
          <w:lang w:eastAsia="ru-RU"/>
        </w:rPr>
        <w:drawing>
          <wp:inline distT="0" distB="0" distL="0" distR="0" wp14:anchorId="0530634A" wp14:editId="2C5DCCE6">
            <wp:extent cx="247650" cy="228600"/>
            <wp:effectExtent l="0" t="0" r="0" b="0"/>
            <wp:docPr id="22" name="Рисунок 22" descr="base_23969_61489_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base_23969_61489_78"/>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эффективность использования средств районного бюджета (либо - по решению ответственного исполнителя - эффективность использования финансовых ресурсов на реализацию подпрограммы).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xml:space="preserve">15. Эффективность реализации подпрограммы признается высокой, в случае если значение </w:t>
      </w:r>
      <w:r>
        <w:rPr>
          <w:rFonts w:ascii="Times New Roman" w:eastAsia="Times New Roman" w:hAnsi="Times New Roman" w:cs="Times New Roman"/>
          <w:noProof/>
          <w:position w:val="-10"/>
          <w:szCs w:val="20"/>
          <w:lang w:eastAsia="ru-RU"/>
        </w:rPr>
        <w:drawing>
          <wp:inline distT="0" distB="0" distL="0" distR="0" wp14:anchorId="258A642E" wp14:editId="4931FD45">
            <wp:extent cx="371475" cy="228600"/>
            <wp:effectExtent l="0" t="0" r="9525" b="0"/>
            <wp:docPr id="21" name="Рисунок 21" descr="base_23969_61489_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base_23969_61489_79"/>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составляет не менее 0,9.</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xml:space="preserve">Эффективность реализации подпрограммы признается средней, в случае если значение </w:t>
      </w:r>
      <w:r>
        <w:rPr>
          <w:rFonts w:ascii="Times New Roman" w:eastAsia="Times New Roman" w:hAnsi="Times New Roman" w:cs="Times New Roman"/>
          <w:noProof/>
          <w:position w:val="-10"/>
          <w:szCs w:val="20"/>
          <w:lang w:eastAsia="ru-RU"/>
        </w:rPr>
        <w:drawing>
          <wp:inline distT="0" distB="0" distL="0" distR="0" wp14:anchorId="1DCE21A0" wp14:editId="07ECBDA3">
            <wp:extent cx="371475" cy="228600"/>
            <wp:effectExtent l="0" t="0" r="9525" b="0"/>
            <wp:docPr id="20" name="Рисунок 20" descr="base_23969_61489_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ase_23969_61489_80"/>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составляет не менее 0,8.</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xml:space="preserve">Эффективность реализации подпрограммы признается удовлетворительной, в случае если значение </w:t>
      </w:r>
      <w:r>
        <w:rPr>
          <w:rFonts w:ascii="Times New Roman" w:eastAsia="Times New Roman" w:hAnsi="Times New Roman" w:cs="Times New Roman"/>
          <w:noProof/>
          <w:position w:val="-10"/>
          <w:szCs w:val="20"/>
          <w:lang w:eastAsia="ru-RU"/>
        </w:rPr>
        <w:drawing>
          <wp:inline distT="0" distB="0" distL="0" distR="0" wp14:anchorId="2033C6C5" wp14:editId="7D5D4203">
            <wp:extent cx="371475" cy="228600"/>
            <wp:effectExtent l="0" t="0" r="9525" b="0"/>
            <wp:docPr id="19" name="Рисунок 19" descr="base_23969_61489_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base_23969_61489_81"/>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составляет не менее 0,7.</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В остальных случаях эффективность реализации подпрограммы признается неудовлетворительной.</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Ответственный исполнитель может устанавливать иные основания для признания эффективности подпрограммы высокой, средней, удовлетворительной и неудовлетворительной, в том числе на основе определения пороговых значений показателей (индикаторов) подпрограммы.</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VII. Оценка степени достижения целей и решения задач</w:t>
      </w: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lastRenderedPageBreak/>
        <w:t>муниципальной программы</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15. Для оценки степени достижения целей и решения задач (далее - степень реализации) муниципальной программы определяется степень достижения плановых значений каждого показателя (индикатора), характеризующего цели и задачи муниципальной 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16. Степень достижения планового значения показателя (индикатора), характеризующего цели и задачи муниципальной программы, рассчитывается по следующим формулам:</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для показателей (индикаторов), желаемой тенденцией развития которых является увеличение значений:</w:t>
      </w: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Pr>
          <w:rFonts w:ascii="Times New Roman" w:eastAsia="Times New Roman" w:hAnsi="Times New Roman" w:cs="Times New Roman"/>
          <w:noProof/>
          <w:szCs w:val="20"/>
          <w:lang w:eastAsia="ru-RU"/>
        </w:rPr>
        <w:drawing>
          <wp:inline distT="0" distB="0" distL="0" distR="0" wp14:anchorId="7DBA741B" wp14:editId="75053C4C">
            <wp:extent cx="1485900" cy="247650"/>
            <wp:effectExtent l="0" t="0" r="0" b="0"/>
            <wp:docPr id="18" name="Рисунок 18" descr="base_23969_61489_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base_23969_61489_82"/>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85900" cy="247650"/>
                    </a:xfrm>
                    <a:prstGeom prst="rect">
                      <a:avLst/>
                    </a:prstGeom>
                    <a:noFill/>
                    <a:ln>
                      <a:noFill/>
                    </a:ln>
                  </pic:spPr>
                </pic:pic>
              </a:graphicData>
            </a:graphic>
          </wp:inline>
        </w:drawing>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для показателей (индикаторов), желаемой тенденцией развития которых является снижение значений:</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Pr>
          <w:rFonts w:ascii="Times New Roman" w:eastAsia="Times New Roman" w:hAnsi="Times New Roman" w:cs="Times New Roman"/>
          <w:noProof/>
          <w:szCs w:val="20"/>
          <w:lang w:eastAsia="ru-RU"/>
        </w:rPr>
        <w:drawing>
          <wp:inline distT="0" distB="0" distL="0" distR="0" wp14:anchorId="64E71FA0" wp14:editId="11B52C3F">
            <wp:extent cx="1485900" cy="247650"/>
            <wp:effectExtent l="0" t="0" r="0" b="0"/>
            <wp:docPr id="17" name="Рисунок 17" descr="base_23969_61489_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base_23969_61489_83"/>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85900" cy="247650"/>
                    </a:xfrm>
                    <a:prstGeom prst="rect">
                      <a:avLst/>
                    </a:prstGeom>
                    <a:noFill/>
                    <a:ln>
                      <a:noFill/>
                    </a:ln>
                  </pic:spPr>
                </pic:pic>
              </a:graphicData>
            </a:graphic>
          </wp:inline>
        </w:drawing>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где:</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0"/>
          <w:szCs w:val="20"/>
          <w:lang w:eastAsia="ru-RU"/>
        </w:rPr>
        <w:drawing>
          <wp:inline distT="0" distB="0" distL="0" distR="0" wp14:anchorId="6E6F2EAC" wp14:editId="3A5E68C2">
            <wp:extent cx="428625" cy="228600"/>
            <wp:effectExtent l="0" t="0" r="9525" b="0"/>
            <wp:docPr id="16" name="Рисунок 16" descr="base_23969_61489_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base_23969_61489_84"/>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степень достижения планового значения показателя (индикатора), характеризующего цели и задачи муниципальной 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4"/>
          <w:szCs w:val="20"/>
          <w:lang w:eastAsia="ru-RU"/>
        </w:rPr>
        <w:drawing>
          <wp:inline distT="0" distB="0" distL="0" distR="0" wp14:anchorId="52E5A016" wp14:editId="4E3B3C04">
            <wp:extent cx="390525" cy="247650"/>
            <wp:effectExtent l="0" t="0" r="9525" b="0"/>
            <wp:docPr id="15" name="Рисунок 15" descr="base_23969_61489_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base_23969_61489_85"/>
                    <pic:cNvPicPr preferRelativeResize="0">
                      <a:picLocks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0525" cy="24765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значение показателя (индикатора), характеризующего цели и задачи муниципальной программы, фактически достигнутое на конец отчетного периода;</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0"/>
          <w:szCs w:val="20"/>
          <w:lang w:eastAsia="ru-RU"/>
        </w:rPr>
        <w:drawing>
          <wp:inline distT="0" distB="0" distL="0" distR="0" wp14:anchorId="517A3EFE" wp14:editId="59CF726F">
            <wp:extent cx="390525" cy="228600"/>
            <wp:effectExtent l="0" t="0" r="9525" b="0"/>
            <wp:docPr id="14" name="Рисунок 14" descr="base_23969_61489_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base_23969_61489_86"/>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плановое значение показателя (индикатора), характеризующего цели и задачи муниципальной 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17. Степень реализации муниципальной программы рассчитывается по формуле:</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Pr>
          <w:rFonts w:ascii="Times New Roman" w:eastAsia="Times New Roman" w:hAnsi="Times New Roman" w:cs="Times New Roman"/>
          <w:noProof/>
          <w:szCs w:val="20"/>
          <w:lang w:eastAsia="ru-RU"/>
        </w:rPr>
        <w:drawing>
          <wp:inline distT="0" distB="0" distL="0" distR="0" wp14:anchorId="0665F634" wp14:editId="10A2CF42">
            <wp:extent cx="1400175" cy="447675"/>
            <wp:effectExtent l="0" t="0" r="9525" b="9525"/>
            <wp:docPr id="13" name="Рисунок 13" descr="base_23969_61489_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descr="base_23969_61489_87"/>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00175" cy="447675"/>
                    </a:xfrm>
                    <a:prstGeom prst="rect">
                      <a:avLst/>
                    </a:prstGeom>
                    <a:noFill/>
                    <a:ln>
                      <a:noFill/>
                    </a:ln>
                  </pic:spPr>
                </pic:pic>
              </a:graphicData>
            </a:graphic>
          </wp:inline>
        </w:drawing>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где:</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0"/>
          <w:szCs w:val="20"/>
          <w:lang w:eastAsia="ru-RU"/>
        </w:rPr>
        <w:drawing>
          <wp:inline distT="0" distB="0" distL="0" distR="0" wp14:anchorId="50F5CA74" wp14:editId="006495D1">
            <wp:extent cx="333375" cy="228600"/>
            <wp:effectExtent l="0" t="0" r="9525" b="0"/>
            <wp:docPr id="12" name="Рисунок 12" descr="base_23969_61489_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base_23969_61489_88"/>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степень реализации муниципальной 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noProof/>
          <w:position w:val="-10"/>
          <w:szCs w:val="20"/>
          <w:lang w:eastAsia="ru-RU"/>
        </w:rPr>
        <w:drawing>
          <wp:inline distT="0" distB="0" distL="0" distR="0" wp14:anchorId="2DD425F4" wp14:editId="3EC0CFDE">
            <wp:extent cx="428625" cy="228600"/>
            <wp:effectExtent l="0" t="0" r="9525" b="0"/>
            <wp:docPr id="11" name="Рисунок 11" descr="base_23969_61489_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descr="base_23969_61489_89"/>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степень достижения планового значения показателя (индикатора), характеризующего цели и задачи муниципальной 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М - число показателей (индикаторов), характеризующих цели и задачи подпрограммы.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xml:space="preserve">При использовании данной формулы, в случае если </w:t>
      </w:r>
      <w:r>
        <w:rPr>
          <w:rFonts w:ascii="Times New Roman" w:eastAsia="Times New Roman" w:hAnsi="Times New Roman" w:cs="Times New Roman"/>
          <w:noProof/>
          <w:position w:val="-10"/>
          <w:szCs w:val="20"/>
          <w:lang w:eastAsia="ru-RU"/>
        </w:rPr>
        <w:drawing>
          <wp:inline distT="0" distB="0" distL="0" distR="0" wp14:anchorId="05F351CB" wp14:editId="62957990">
            <wp:extent cx="428625" cy="228600"/>
            <wp:effectExtent l="0" t="0" r="9525" b="0"/>
            <wp:docPr id="10" name="Рисунок 10" descr="base_23969_61489_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base_23969_61489_90"/>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больше 1, значение </w:t>
      </w:r>
      <w:r>
        <w:rPr>
          <w:rFonts w:ascii="Times New Roman" w:eastAsia="Times New Roman" w:hAnsi="Times New Roman" w:cs="Times New Roman"/>
          <w:noProof/>
          <w:position w:val="-10"/>
          <w:szCs w:val="20"/>
          <w:lang w:eastAsia="ru-RU"/>
        </w:rPr>
        <w:drawing>
          <wp:inline distT="0" distB="0" distL="0" distR="0" wp14:anchorId="1B657895" wp14:editId="1ECFBBDB">
            <wp:extent cx="428625" cy="228600"/>
            <wp:effectExtent l="0" t="0" r="9525" b="0"/>
            <wp:docPr id="9" name="Рисунок 9" descr="base_23969_61489_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descr="base_23969_61489_91"/>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принимается </w:t>
      </w:r>
      <w:proofErr w:type="gramStart"/>
      <w:r w:rsidRPr="00361ED8">
        <w:rPr>
          <w:rFonts w:ascii="Times New Roman" w:eastAsia="Times New Roman" w:hAnsi="Times New Roman" w:cs="Times New Roman"/>
          <w:szCs w:val="20"/>
          <w:lang w:eastAsia="ru-RU"/>
        </w:rPr>
        <w:t>равным</w:t>
      </w:r>
      <w:proofErr w:type="gramEnd"/>
      <w:r w:rsidRPr="00361ED8">
        <w:rPr>
          <w:rFonts w:ascii="Times New Roman" w:eastAsia="Times New Roman" w:hAnsi="Times New Roman" w:cs="Times New Roman"/>
          <w:szCs w:val="20"/>
          <w:lang w:eastAsia="ru-RU"/>
        </w:rPr>
        <w:t xml:space="preserve"> 1.</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xml:space="preserve">При оценке степени реализации муниципальной программы ответственным исполнителем могут определяться коэффициенты значимости отдельных показателей (индикаторов) целей и задач. При использовании коэффициентов значимости приведенная выше формула преобразуется в </w:t>
      </w:r>
      <w:proofErr w:type="gramStart"/>
      <w:r w:rsidRPr="00361ED8">
        <w:rPr>
          <w:rFonts w:ascii="Times New Roman" w:eastAsia="Times New Roman" w:hAnsi="Times New Roman" w:cs="Times New Roman"/>
          <w:szCs w:val="20"/>
          <w:lang w:eastAsia="ru-RU"/>
        </w:rPr>
        <w:t>следующую</w:t>
      </w:r>
      <w:proofErr w:type="gramEnd"/>
      <w:r w:rsidRPr="00361ED8">
        <w:rPr>
          <w:rFonts w:ascii="Times New Roman" w:eastAsia="Times New Roman" w:hAnsi="Times New Roman" w:cs="Times New Roman"/>
          <w:szCs w:val="20"/>
          <w:lang w:eastAsia="ru-RU"/>
        </w:rPr>
        <w:t>:</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Pr>
          <w:rFonts w:ascii="Times New Roman" w:eastAsia="Times New Roman" w:hAnsi="Times New Roman" w:cs="Times New Roman"/>
          <w:noProof/>
          <w:szCs w:val="20"/>
          <w:lang w:eastAsia="ru-RU"/>
        </w:rPr>
        <w:drawing>
          <wp:inline distT="0" distB="0" distL="0" distR="0" wp14:anchorId="22667E3A" wp14:editId="51053D5A">
            <wp:extent cx="1466850" cy="447675"/>
            <wp:effectExtent l="0" t="0" r="0" b="9525"/>
            <wp:docPr id="8" name="Рисунок 8" descr="base_23969_61489_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base_23969_61489_92"/>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66850" cy="447675"/>
                    </a:xfrm>
                    <a:prstGeom prst="rect">
                      <a:avLst/>
                    </a:prstGeom>
                    <a:noFill/>
                    <a:ln>
                      <a:noFill/>
                    </a:ln>
                  </pic:spPr>
                </pic:pic>
              </a:graphicData>
            </a:graphic>
          </wp:inline>
        </w:drawing>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xml:space="preserve">где: </w:t>
      </w:r>
      <w:r>
        <w:rPr>
          <w:rFonts w:ascii="Times New Roman" w:eastAsia="Times New Roman" w:hAnsi="Times New Roman" w:cs="Times New Roman"/>
          <w:noProof/>
          <w:position w:val="-10"/>
          <w:szCs w:val="20"/>
          <w:lang w:eastAsia="ru-RU"/>
        </w:rPr>
        <w:drawing>
          <wp:inline distT="0" distB="0" distL="0" distR="0" wp14:anchorId="510F8E12" wp14:editId="5CCA235A">
            <wp:extent cx="171450" cy="228600"/>
            <wp:effectExtent l="0" t="0" r="0" b="0"/>
            <wp:docPr id="7" name="Рисунок 7" descr="base_23969_61489_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base_23969_61489_93"/>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 удельный вес, отражающий значимость показателя (индикатора), </w:t>
      </w:r>
      <w:r>
        <w:rPr>
          <w:rFonts w:ascii="Times New Roman" w:eastAsia="Times New Roman" w:hAnsi="Times New Roman" w:cs="Times New Roman"/>
          <w:noProof/>
          <w:position w:val="-14"/>
          <w:szCs w:val="20"/>
          <w:lang w:eastAsia="ru-RU"/>
        </w:rPr>
        <w:drawing>
          <wp:inline distT="0" distB="0" distL="0" distR="0" wp14:anchorId="51BB133A" wp14:editId="10DD889E">
            <wp:extent cx="628650" cy="276225"/>
            <wp:effectExtent l="0" t="0" r="0" b="0"/>
            <wp:docPr id="6" name="Рисунок 6" descr="base_23969_61489_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descr="base_23969_61489_94"/>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28650" cy="276225"/>
                    </a:xfrm>
                    <a:prstGeom prst="rect">
                      <a:avLst/>
                    </a:prstGeom>
                    <a:noFill/>
                    <a:ln>
                      <a:noFill/>
                    </a:ln>
                  </pic:spPr>
                </pic:pic>
              </a:graphicData>
            </a:graphic>
          </wp:inline>
        </w:drawing>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VIII. Оценка эффективности реализации муниципальной</w:t>
      </w: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программы</w:t>
      </w:r>
    </w:p>
    <w:p w:rsidR="00361ED8" w:rsidRPr="00361ED8" w:rsidRDefault="00361ED8" w:rsidP="00361ED8">
      <w:pPr>
        <w:widowControl w:val="0"/>
        <w:autoSpaceDE w:val="0"/>
        <w:autoSpaceDN w:val="0"/>
        <w:jc w:val="both"/>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18. Эффективность реализации муниципальной программы оценивается в зависимости от значений оценки степени реализации муниципальной программы и оценки эффективности реализации входящих в нее подпрограмм по следующей формуле:</w:t>
      </w: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p>
    <w:p w:rsidR="00361ED8" w:rsidRPr="00361ED8" w:rsidRDefault="00361ED8" w:rsidP="00361ED8">
      <w:pPr>
        <w:widowControl w:val="0"/>
        <w:autoSpaceDE w:val="0"/>
        <w:autoSpaceDN w:val="0"/>
        <w:jc w:val="center"/>
        <w:rPr>
          <w:rFonts w:ascii="Times New Roman" w:eastAsia="Times New Roman" w:hAnsi="Times New Roman" w:cs="Times New Roman"/>
          <w:szCs w:val="20"/>
          <w:lang w:eastAsia="ru-RU"/>
        </w:rPr>
      </w:pPr>
      <w:r>
        <w:rPr>
          <w:rFonts w:ascii="Times New Roman" w:eastAsia="Times New Roman" w:hAnsi="Times New Roman" w:cs="Times New Roman"/>
          <w:noProof/>
          <w:position w:val="-26"/>
          <w:szCs w:val="20"/>
          <w:lang w:eastAsia="ru-RU"/>
        </w:rPr>
        <w:drawing>
          <wp:inline distT="0" distB="0" distL="0" distR="0" wp14:anchorId="1DCEC222" wp14:editId="1FFA56B0">
            <wp:extent cx="2552700" cy="447675"/>
            <wp:effectExtent l="0" t="0" r="0" b="9525"/>
            <wp:docPr id="5" name="Рисунок 5" descr="base_23969_61489_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descr="base_23969_61489_95"/>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52700" cy="447675"/>
                    </a:xfrm>
                    <a:prstGeom prst="rect">
                      <a:avLst/>
                    </a:prstGeom>
                    <a:noFill/>
                    <a:ln>
                      <a:noFill/>
                    </a:ln>
                  </pic:spPr>
                </pic:pic>
              </a:graphicData>
            </a:graphic>
          </wp:inline>
        </w:drawing>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где:</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proofErr w:type="spellStart"/>
      <w:r w:rsidRPr="00361ED8">
        <w:rPr>
          <w:rFonts w:ascii="Times New Roman" w:eastAsia="Times New Roman" w:hAnsi="Times New Roman" w:cs="Times New Roman"/>
          <w:szCs w:val="20"/>
          <w:lang w:eastAsia="ru-RU"/>
        </w:rPr>
        <w:t>ЭР</w:t>
      </w:r>
      <w:r w:rsidRPr="00361ED8">
        <w:rPr>
          <w:rFonts w:ascii="Times New Roman" w:eastAsia="Times New Roman" w:hAnsi="Times New Roman" w:cs="Times New Roman"/>
          <w:szCs w:val="20"/>
          <w:vertAlign w:val="subscript"/>
          <w:lang w:eastAsia="ru-RU"/>
        </w:rPr>
        <w:t>гп</w:t>
      </w:r>
      <w:proofErr w:type="spellEnd"/>
      <w:r w:rsidRPr="00361ED8">
        <w:rPr>
          <w:rFonts w:ascii="Times New Roman" w:eastAsia="Times New Roman" w:hAnsi="Times New Roman" w:cs="Times New Roman"/>
          <w:szCs w:val="20"/>
          <w:lang w:eastAsia="ru-RU"/>
        </w:rPr>
        <w:t xml:space="preserve"> - эффективность реализации муниципальной 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proofErr w:type="spellStart"/>
      <w:r w:rsidRPr="00361ED8">
        <w:rPr>
          <w:rFonts w:ascii="Times New Roman" w:eastAsia="Times New Roman" w:hAnsi="Times New Roman" w:cs="Times New Roman"/>
          <w:szCs w:val="20"/>
          <w:lang w:eastAsia="ru-RU"/>
        </w:rPr>
        <w:lastRenderedPageBreak/>
        <w:t>СР</w:t>
      </w:r>
      <w:r w:rsidRPr="00361ED8">
        <w:rPr>
          <w:rFonts w:ascii="Times New Roman" w:eastAsia="Times New Roman" w:hAnsi="Times New Roman" w:cs="Times New Roman"/>
          <w:szCs w:val="20"/>
          <w:vertAlign w:val="subscript"/>
          <w:lang w:eastAsia="ru-RU"/>
        </w:rPr>
        <w:t>гп</w:t>
      </w:r>
      <w:proofErr w:type="spellEnd"/>
      <w:r w:rsidRPr="00361ED8">
        <w:rPr>
          <w:rFonts w:ascii="Times New Roman" w:eastAsia="Times New Roman" w:hAnsi="Times New Roman" w:cs="Times New Roman"/>
          <w:szCs w:val="20"/>
          <w:lang w:eastAsia="ru-RU"/>
        </w:rPr>
        <w:t xml:space="preserve"> - степень реализации муниципальной 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proofErr w:type="spellStart"/>
      <w:r w:rsidRPr="00361ED8">
        <w:rPr>
          <w:rFonts w:ascii="Times New Roman" w:eastAsia="Times New Roman" w:hAnsi="Times New Roman" w:cs="Times New Roman"/>
          <w:szCs w:val="20"/>
          <w:lang w:eastAsia="ru-RU"/>
        </w:rPr>
        <w:t>ЭР</w:t>
      </w:r>
      <w:r w:rsidRPr="00361ED8">
        <w:rPr>
          <w:rFonts w:ascii="Times New Roman" w:eastAsia="Times New Roman" w:hAnsi="Times New Roman" w:cs="Times New Roman"/>
          <w:szCs w:val="20"/>
          <w:vertAlign w:val="subscript"/>
          <w:lang w:eastAsia="ru-RU"/>
        </w:rPr>
        <w:t>п</w:t>
      </w:r>
      <w:proofErr w:type="spellEnd"/>
      <w:r w:rsidRPr="00361ED8">
        <w:rPr>
          <w:rFonts w:ascii="Times New Roman" w:eastAsia="Times New Roman" w:hAnsi="Times New Roman" w:cs="Times New Roman"/>
          <w:szCs w:val="20"/>
          <w:vertAlign w:val="subscript"/>
          <w:lang w:eastAsia="ru-RU"/>
        </w:rPr>
        <w:t>/</w:t>
      </w:r>
      <w:proofErr w:type="gramStart"/>
      <w:r w:rsidRPr="00361ED8">
        <w:rPr>
          <w:rFonts w:ascii="Times New Roman" w:eastAsia="Times New Roman" w:hAnsi="Times New Roman" w:cs="Times New Roman"/>
          <w:szCs w:val="20"/>
          <w:vertAlign w:val="subscript"/>
          <w:lang w:eastAsia="ru-RU"/>
        </w:rPr>
        <w:t>п</w:t>
      </w:r>
      <w:proofErr w:type="gramEnd"/>
      <w:r w:rsidRPr="00361ED8">
        <w:rPr>
          <w:rFonts w:ascii="Times New Roman" w:eastAsia="Times New Roman" w:hAnsi="Times New Roman" w:cs="Times New Roman"/>
          <w:szCs w:val="20"/>
          <w:lang w:eastAsia="ru-RU"/>
        </w:rPr>
        <w:t xml:space="preserve"> - эффективность реализации подпрограммы;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proofErr w:type="spellStart"/>
      <w:r w:rsidRPr="00361ED8">
        <w:rPr>
          <w:rFonts w:ascii="Times New Roman" w:eastAsia="Times New Roman" w:hAnsi="Times New Roman" w:cs="Times New Roman"/>
          <w:szCs w:val="20"/>
          <w:lang w:eastAsia="ru-RU"/>
        </w:rPr>
        <w:t>k</w:t>
      </w:r>
      <w:r w:rsidRPr="00361ED8">
        <w:rPr>
          <w:rFonts w:ascii="Times New Roman" w:eastAsia="Times New Roman" w:hAnsi="Times New Roman" w:cs="Times New Roman"/>
          <w:szCs w:val="20"/>
          <w:vertAlign w:val="subscript"/>
          <w:lang w:eastAsia="ru-RU"/>
        </w:rPr>
        <w:t>j</w:t>
      </w:r>
      <w:proofErr w:type="spellEnd"/>
      <w:r w:rsidRPr="00361ED8">
        <w:rPr>
          <w:rFonts w:ascii="Times New Roman" w:eastAsia="Times New Roman" w:hAnsi="Times New Roman" w:cs="Times New Roman"/>
          <w:szCs w:val="20"/>
          <w:lang w:eastAsia="ru-RU"/>
        </w:rPr>
        <w:t xml:space="preserve"> - коэффициент значимости подпрограммы для достижения целей муниципальной программы, определяемый в методике оценки эффективности муниципальной программы ответственным исполнителем. По умолчанию </w:t>
      </w:r>
      <w:proofErr w:type="spellStart"/>
      <w:r w:rsidRPr="00361ED8">
        <w:rPr>
          <w:rFonts w:ascii="Times New Roman" w:eastAsia="Times New Roman" w:hAnsi="Times New Roman" w:cs="Times New Roman"/>
          <w:szCs w:val="20"/>
          <w:lang w:eastAsia="ru-RU"/>
        </w:rPr>
        <w:t>k</w:t>
      </w:r>
      <w:r w:rsidRPr="00361ED8">
        <w:rPr>
          <w:rFonts w:ascii="Times New Roman" w:eastAsia="Times New Roman" w:hAnsi="Times New Roman" w:cs="Times New Roman"/>
          <w:szCs w:val="20"/>
          <w:vertAlign w:val="subscript"/>
          <w:lang w:eastAsia="ru-RU"/>
        </w:rPr>
        <w:t>j</w:t>
      </w:r>
      <w:proofErr w:type="spellEnd"/>
      <w:r w:rsidRPr="00361ED8">
        <w:rPr>
          <w:rFonts w:ascii="Times New Roman" w:eastAsia="Times New Roman" w:hAnsi="Times New Roman" w:cs="Times New Roman"/>
          <w:szCs w:val="20"/>
          <w:lang w:eastAsia="ru-RU"/>
        </w:rPr>
        <w:t xml:space="preserve"> определяется по формуле: </w:t>
      </w:r>
      <w:proofErr w:type="spellStart"/>
      <w:r w:rsidRPr="00361ED8">
        <w:rPr>
          <w:rFonts w:ascii="Times New Roman" w:eastAsia="Times New Roman" w:hAnsi="Times New Roman" w:cs="Times New Roman"/>
          <w:szCs w:val="20"/>
          <w:lang w:eastAsia="ru-RU"/>
        </w:rPr>
        <w:t>kj</w:t>
      </w:r>
      <w:proofErr w:type="spellEnd"/>
      <w:r w:rsidRPr="00361ED8">
        <w:rPr>
          <w:rFonts w:ascii="Times New Roman" w:eastAsia="Times New Roman" w:hAnsi="Times New Roman" w:cs="Times New Roman"/>
          <w:szCs w:val="20"/>
          <w:lang w:eastAsia="ru-RU"/>
        </w:rPr>
        <w:t xml:space="preserve"> = </w:t>
      </w:r>
      <w:proofErr w:type="spellStart"/>
      <w:r w:rsidRPr="00361ED8">
        <w:rPr>
          <w:rFonts w:ascii="Times New Roman" w:eastAsia="Times New Roman" w:hAnsi="Times New Roman" w:cs="Times New Roman"/>
          <w:szCs w:val="20"/>
          <w:lang w:eastAsia="ru-RU"/>
        </w:rPr>
        <w:t>Ф</w:t>
      </w:r>
      <w:proofErr w:type="gramStart"/>
      <w:r w:rsidRPr="00361ED8">
        <w:rPr>
          <w:rFonts w:ascii="Times New Roman" w:eastAsia="Times New Roman" w:hAnsi="Times New Roman" w:cs="Times New Roman"/>
          <w:szCs w:val="20"/>
          <w:lang w:eastAsia="ru-RU"/>
        </w:rPr>
        <w:t>j</w:t>
      </w:r>
      <w:proofErr w:type="spellEnd"/>
      <w:proofErr w:type="gramEnd"/>
      <w:r w:rsidRPr="00361ED8">
        <w:rPr>
          <w:rFonts w:ascii="Times New Roman" w:eastAsia="Times New Roman" w:hAnsi="Times New Roman" w:cs="Times New Roman"/>
          <w:szCs w:val="20"/>
          <w:lang w:eastAsia="ru-RU"/>
        </w:rPr>
        <w:t xml:space="preserve"> / Ф, где </w:t>
      </w:r>
      <w:proofErr w:type="spellStart"/>
      <w:r w:rsidRPr="00361ED8">
        <w:rPr>
          <w:rFonts w:ascii="Times New Roman" w:eastAsia="Times New Roman" w:hAnsi="Times New Roman" w:cs="Times New Roman"/>
          <w:szCs w:val="20"/>
          <w:lang w:eastAsia="ru-RU"/>
        </w:rPr>
        <w:t>Ф</w:t>
      </w:r>
      <w:r w:rsidRPr="00361ED8">
        <w:rPr>
          <w:rFonts w:ascii="Times New Roman" w:eastAsia="Times New Roman" w:hAnsi="Times New Roman" w:cs="Times New Roman"/>
          <w:szCs w:val="20"/>
          <w:vertAlign w:val="subscript"/>
          <w:lang w:eastAsia="ru-RU"/>
        </w:rPr>
        <w:t>j</w:t>
      </w:r>
      <w:proofErr w:type="spellEnd"/>
      <w:r w:rsidRPr="00361ED8">
        <w:rPr>
          <w:rFonts w:ascii="Times New Roman" w:eastAsia="Times New Roman" w:hAnsi="Times New Roman" w:cs="Times New Roman"/>
          <w:szCs w:val="20"/>
          <w:lang w:eastAsia="ru-RU"/>
        </w:rPr>
        <w:t xml:space="preserve"> - объем фактических расходов из областного бюджета (кассового исполнения) на реализацию j-й подпрограммы в отчетном году, Ф - объем фактических расходов из районного бюджета (кассового исполнения) на реализацию муниципальной программы;</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j - количество подпрограмм.</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xml:space="preserve">19. Эффективность реализации муниципальной программы признается высокой, в случае если значение </w:t>
      </w:r>
      <w:r>
        <w:rPr>
          <w:rFonts w:ascii="Times New Roman" w:eastAsia="Times New Roman" w:hAnsi="Times New Roman" w:cs="Times New Roman"/>
          <w:noProof/>
          <w:position w:val="-10"/>
          <w:szCs w:val="20"/>
          <w:lang w:eastAsia="ru-RU"/>
        </w:rPr>
        <w:drawing>
          <wp:inline distT="0" distB="0" distL="0" distR="0" wp14:anchorId="61DC6A96" wp14:editId="5FF1F5B9">
            <wp:extent cx="333375" cy="228600"/>
            <wp:effectExtent l="0" t="0" r="9525" b="0"/>
            <wp:docPr id="4" name="Рисунок 4" descr="base_23969_61489_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descr="base_23969_61489_96"/>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составляет не менее 0,90.</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xml:space="preserve">Эффективность реализации муниципальной программы признается средней, в случае если значение </w:t>
      </w:r>
      <w:r>
        <w:rPr>
          <w:rFonts w:ascii="Times New Roman" w:eastAsia="Times New Roman" w:hAnsi="Times New Roman" w:cs="Times New Roman"/>
          <w:noProof/>
          <w:position w:val="-10"/>
          <w:szCs w:val="20"/>
          <w:lang w:eastAsia="ru-RU"/>
        </w:rPr>
        <w:drawing>
          <wp:inline distT="0" distB="0" distL="0" distR="0" wp14:anchorId="606CB65D" wp14:editId="459CE6CD">
            <wp:extent cx="333375" cy="228600"/>
            <wp:effectExtent l="0" t="0" r="9525" b="0"/>
            <wp:docPr id="3" name="Рисунок 3" descr="base_23969_61489_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descr="base_23969_61489_97"/>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составляет не менее 0,80.</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 xml:space="preserve">Эффективность реализации муниципальной программы признается удовлетворительной, в случае если значение </w:t>
      </w:r>
      <w:r>
        <w:rPr>
          <w:rFonts w:ascii="Times New Roman" w:eastAsia="Times New Roman" w:hAnsi="Times New Roman" w:cs="Times New Roman"/>
          <w:noProof/>
          <w:position w:val="-10"/>
          <w:szCs w:val="20"/>
          <w:lang w:eastAsia="ru-RU"/>
        </w:rPr>
        <w:drawing>
          <wp:inline distT="0" distB="0" distL="0" distR="0" wp14:anchorId="2F4F1839" wp14:editId="0860FCB5">
            <wp:extent cx="333375" cy="228600"/>
            <wp:effectExtent l="0" t="0" r="9525" b="0"/>
            <wp:docPr id="2" name="Рисунок 2" descr="base_23969_61489_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base_23969_61489_98"/>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361ED8">
        <w:rPr>
          <w:rFonts w:ascii="Times New Roman" w:eastAsia="Times New Roman" w:hAnsi="Times New Roman" w:cs="Times New Roman"/>
          <w:szCs w:val="20"/>
          <w:lang w:eastAsia="ru-RU"/>
        </w:rPr>
        <w:t xml:space="preserve"> составляет не менее 0,70.</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В остальных случаях эффективность реализации муниципальной программы признается неудовлетворительной.</w:t>
      </w:r>
    </w:p>
    <w:p w:rsidR="00361ED8" w:rsidRPr="00361ED8" w:rsidRDefault="00361ED8" w:rsidP="00361ED8">
      <w:pPr>
        <w:widowControl w:val="0"/>
        <w:autoSpaceDE w:val="0"/>
        <w:autoSpaceDN w:val="0"/>
        <w:ind w:firstLine="540"/>
        <w:jc w:val="both"/>
        <w:rPr>
          <w:rFonts w:ascii="Times New Roman" w:eastAsia="Times New Roman" w:hAnsi="Times New Roman" w:cs="Times New Roman"/>
          <w:szCs w:val="20"/>
          <w:lang w:eastAsia="ru-RU"/>
        </w:rPr>
      </w:pPr>
      <w:r w:rsidRPr="00361ED8">
        <w:rPr>
          <w:rFonts w:ascii="Times New Roman" w:eastAsia="Times New Roman" w:hAnsi="Times New Roman" w:cs="Times New Roman"/>
          <w:szCs w:val="20"/>
          <w:lang w:eastAsia="ru-RU"/>
        </w:rPr>
        <w:t>Ответственный исполнитель может устанавливать иные основания для признания эффективности муниципальной программы высокой, средней, удовлетворительной и неудовлетворительной, в том числе на основе определения пороговых значений показателей (индикаторов) муниципальной программы и расчета доли показателей (индикаторов) муниципальной программы, соответствующих указанным пороговым значениям, при определении показателя </w:t>
      </w:r>
      <w:r>
        <w:rPr>
          <w:rFonts w:ascii="Times New Roman" w:eastAsia="Times New Roman" w:hAnsi="Times New Roman" w:cs="Times New Roman"/>
          <w:noProof/>
          <w:position w:val="-10"/>
          <w:szCs w:val="20"/>
          <w:lang w:eastAsia="ru-RU"/>
        </w:rPr>
        <w:drawing>
          <wp:inline distT="0" distB="0" distL="0" distR="0" wp14:anchorId="0BCB4F80" wp14:editId="11B58744">
            <wp:extent cx="342900" cy="209550"/>
            <wp:effectExtent l="0" t="0" r="0" b="0"/>
            <wp:docPr id="1" name="Рисунок 1" descr="base_23969_61489_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base_23969_61489_99"/>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2900" cy="209550"/>
                    </a:xfrm>
                    <a:prstGeom prst="rect">
                      <a:avLst/>
                    </a:prstGeom>
                    <a:noFill/>
                    <a:ln>
                      <a:noFill/>
                    </a:ln>
                  </pic:spPr>
                </pic:pic>
              </a:graphicData>
            </a:graphic>
          </wp:inline>
        </w:drawing>
      </w:r>
    </w:p>
    <w:p w:rsidR="00361ED8" w:rsidRPr="00361ED8" w:rsidRDefault="00361ED8" w:rsidP="00361ED8">
      <w:pPr>
        <w:autoSpaceDE w:val="0"/>
        <w:autoSpaceDN w:val="0"/>
        <w:adjustRightInd w:val="0"/>
        <w:jc w:val="center"/>
        <w:rPr>
          <w:rFonts w:ascii="Times New Roman" w:eastAsia="Times New Roman" w:hAnsi="Times New Roman" w:cs="Times New Roman"/>
          <w:b/>
          <w:sz w:val="24"/>
          <w:szCs w:val="24"/>
          <w:lang w:eastAsia="ru-RU"/>
        </w:rPr>
      </w:pPr>
    </w:p>
    <w:p w:rsidR="00361ED8" w:rsidRPr="00361ED8" w:rsidRDefault="00361ED8" w:rsidP="00361ED8">
      <w:pPr>
        <w:autoSpaceDE w:val="0"/>
        <w:autoSpaceDN w:val="0"/>
        <w:adjustRightInd w:val="0"/>
        <w:jc w:val="center"/>
        <w:rPr>
          <w:rFonts w:ascii="Times New Roman" w:eastAsia="Times New Roman" w:hAnsi="Times New Roman" w:cs="Times New Roman"/>
          <w:b/>
          <w:sz w:val="24"/>
          <w:szCs w:val="24"/>
          <w:lang w:eastAsia="ru-RU"/>
        </w:rPr>
      </w:pPr>
    </w:p>
    <w:p w:rsidR="00361ED8" w:rsidRPr="00241C42" w:rsidRDefault="00361ED8" w:rsidP="00361ED8">
      <w:pPr>
        <w:widowControl w:val="0"/>
        <w:jc w:val="center"/>
        <w:rPr>
          <w:rFonts w:ascii="Times New Roman" w:eastAsia="Times New Roman" w:hAnsi="Times New Roman" w:cs="Times New Roman"/>
          <w:b/>
          <w:i/>
          <w:sz w:val="24"/>
          <w:szCs w:val="24"/>
          <w:lang w:eastAsia="ru-RU"/>
        </w:rPr>
      </w:pPr>
      <w:proofErr w:type="gramStart"/>
      <w:r w:rsidRPr="00241C42">
        <w:rPr>
          <w:rFonts w:ascii="Times New Roman" w:eastAsia="Times New Roman" w:hAnsi="Times New Roman" w:cs="Times New Roman"/>
          <w:b/>
          <w:sz w:val="24"/>
          <w:szCs w:val="24"/>
          <w:lang w:eastAsia="ru-RU"/>
        </w:rPr>
        <w:t>П</w:t>
      </w:r>
      <w:proofErr w:type="gramEnd"/>
      <w:r w:rsidRPr="00241C42">
        <w:rPr>
          <w:rFonts w:ascii="Times New Roman" w:eastAsia="Times New Roman" w:hAnsi="Times New Roman" w:cs="Times New Roman"/>
          <w:b/>
          <w:sz w:val="24"/>
          <w:szCs w:val="24"/>
          <w:lang w:eastAsia="ru-RU"/>
        </w:rPr>
        <w:t xml:space="preserve"> А С П О Р Т</w:t>
      </w:r>
    </w:p>
    <w:p w:rsidR="00361ED8" w:rsidRPr="00241C42" w:rsidRDefault="00361ED8" w:rsidP="00361ED8">
      <w:pPr>
        <w:widowControl w:val="0"/>
        <w:jc w:val="center"/>
        <w:rPr>
          <w:rFonts w:ascii="Times New Roman" w:eastAsia="Times New Roman" w:hAnsi="Times New Roman" w:cs="Times New Roman"/>
          <w:b/>
          <w:sz w:val="24"/>
          <w:szCs w:val="24"/>
          <w:lang w:eastAsia="ru-RU"/>
        </w:rPr>
      </w:pPr>
      <w:r w:rsidRPr="00241C42">
        <w:rPr>
          <w:rFonts w:ascii="Times New Roman" w:eastAsia="Times New Roman" w:hAnsi="Times New Roman" w:cs="Times New Roman"/>
          <w:b/>
          <w:sz w:val="24"/>
          <w:szCs w:val="24"/>
          <w:lang w:eastAsia="ru-RU"/>
        </w:rPr>
        <w:t xml:space="preserve">подпрограммы «Экология и чистая вода муниципального </w:t>
      </w:r>
      <w:r w:rsidR="004C5367">
        <w:rPr>
          <w:rFonts w:ascii="Times New Roman" w:eastAsia="Times New Roman" w:hAnsi="Times New Roman" w:cs="Times New Roman"/>
          <w:b/>
          <w:sz w:val="24"/>
          <w:szCs w:val="24"/>
          <w:lang w:eastAsia="ru-RU"/>
        </w:rPr>
        <w:t>образования»</w:t>
      </w:r>
    </w:p>
    <w:p w:rsidR="00241C42" w:rsidRPr="00241C42" w:rsidRDefault="00241C42" w:rsidP="00241C42">
      <w:pPr>
        <w:widowControl w:val="0"/>
        <w:jc w:val="center"/>
        <w:rPr>
          <w:rFonts w:ascii="Times New Roman" w:eastAsia="Times New Roman" w:hAnsi="Times New Roman" w:cs="Times New Roman"/>
          <w:b/>
          <w:sz w:val="24"/>
          <w:szCs w:val="24"/>
          <w:lang w:eastAsia="ru-RU"/>
        </w:rPr>
      </w:pPr>
      <w:r w:rsidRPr="00241C42">
        <w:rPr>
          <w:rFonts w:ascii="Times New Roman" w:eastAsia="Times New Roman" w:hAnsi="Times New Roman" w:cs="Times New Roman"/>
          <w:b/>
          <w:sz w:val="24"/>
          <w:szCs w:val="24"/>
          <w:lang w:eastAsia="ru-RU"/>
        </w:rPr>
        <w:t xml:space="preserve">муниципальной программы </w:t>
      </w:r>
      <w:r w:rsidR="004C5367">
        <w:rPr>
          <w:rFonts w:ascii="Times New Roman" w:eastAsia="Times New Roman" w:hAnsi="Times New Roman" w:cs="Times New Roman"/>
          <w:b/>
          <w:sz w:val="24"/>
          <w:szCs w:val="24"/>
          <w:lang w:eastAsia="ru-RU"/>
        </w:rPr>
        <w:t>Дичнянского сельсовета</w:t>
      </w:r>
    </w:p>
    <w:p w:rsidR="00361ED8" w:rsidRPr="00241C42" w:rsidRDefault="00241C42" w:rsidP="004C5367">
      <w:pPr>
        <w:widowControl w:val="0"/>
        <w:jc w:val="center"/>
        <w:rPr>
          <w:rFonts w:ascii="Times New Roman" w:eastAsia="Times New Roman" w:hAnsi="Times New Roman" w:cs="Times New Roman"/>
          <w:b/>
          <w:sz w:val="24"/>
          <w:szCs w:val="24"/>
          <w:lang w:eastAsia="ru-RU"/>
        </w:rPr>
      </w:pPr>
      <w:r w:rsidRPr="00241C42">
        <w:rPr>
          <w:rFonts w:ascii="Times New Roman" w:eastAsia="Times New Roman" w:hAnsi="Times New Roman" w:cs="Times New Roman"/>
          <w:b/>
          <w:bCs/>
          <w:sz w:val="24"/>
          <w:szCs w:val="24"/>
          <w:lang w:eastAsia="ru-RU"/>
        </w:rPr>
        <w:t xml:space="preserve">«Охрана окружающей среды муниципального </w:t>
      </w:r>
      <w:r w:rsidR="004C5367">
        <w:rPr>
          <w:rFonts w:ascii="Times New Roman" w:eastAsia="Times New Roman" w:hAnsi="Times New Roman" w:cs="Times New Roman"/>
          <w:b/>
          <w:bCs/>
          <w:sz w:val="24"/>
          <w:szCs w:val="24"/>
          <w:lang w:eastAsia="ru-RU"/>
        </w:rPr>
        <w:t>образования</w:t>
      </w:r>
    </w:p>
    <w:p w:rsidR="00361ED8" w:rsidRPr="00241C42" w:rsidRDefault="00361ED8" w:rsidP="00361ED8">
      <w:pPr>
        <w:widowControl w:val="0"/>
        <w:jc w:val="center"/>
        <w:rPr>
          <w:rFonts w:ascii="Times New Roman" w:eastAsia="Times New Roman" w:hAnsi="Times New Roman" w:cs="Times New Roman"/>
          <w:b/>
          <w:sz w:val="24"/>
          <w:szCs w:val="24"/>
          <w:lang w:eastAsia="ru-RU"/>
        </w:rPr>
      </w:pPr>
      <w:r w:rsidRPr="00241C42">
        <w:rPr>
          <w:rFonts w:ascii="Times New Roman" w:eastAsia="Times New Roman" w:hAnsi="Times New Roman" w:cs="Times New Roman"/>
          <w:b/>
          <w:sz w:val="24"/>
          <w:szCs w:val="24"/>
          <w:lang w:eastAsia="ru-RU"/>
        </w:rPr>
        <w:t>(далее - Подпрограмма)</w:t>
      </w:r>
    </w:p>
    <w:p w:rsidR="00361ED8" w:rsidRPr="00361ED8" w:rsidRDefault="00361ED8" w:rsidP="00361ED8">
      <w:pPr>
        <w:widowControl w:val="0"/>
        <w:jc w:val="center"/>
        <w:rPr>
          <w:rFonts w:ascii="Times New Roman" w:eastAsia="Times New Roman" w:hAnsi="Times New Roman" w:cs="Times New Roman"/>
          <w:sz w:val="24"/>
          <w:szCs w:val="24"/>
          <w:lang w:eastAsia="ru-RU"/>
        </w:rPr>
      </w:pPr>
    </w:p>
    <w:tbl>
      <w:tblPr>
        <w:tblW w:w="9606" w:type="dxa"/>
        <w:tblLook w:val="01E0" w:firstRow="1" w:lastRow="1" w:firstColumn="1" w:lastColumn="1" w:noHBand="0" w:noVBand="0"/>
      </w:tblPr>
      <w:tblGrid>
        <w:gridCol w:w="2383"/>
        <w:gridCol w:w="7223"/>
      </w:tblGrid>
      <w:tr w:rsidR="00361ED8" w:rsidRPr="00361ED8" w:rsidTr="00A934F9">
        <w:tc>
          <w:tcPr>
            <w:tcW w:w="2383" w:type="dxa"/>
            <w:shd w:val="clear" w:color="auto" w:fill="auto"/>
            <w:vAlign w:val="center"/>
          </w:tcPr>
          <w:p w:rsidR="00361ED8" w:rsidRPr="00361ED8" w:rsidRDefault="00361ED8" w:rsidP="00361ED8">
            <w:pPr>
              <w:autoSpaceDE w:val="0"/>
              <w:autoSpaceDN w:val="0"/>
              <w:adjustRightInd w:val="0"/>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Ответственный исполнитель подпрограммы </w:t>
            </w:r>
          </w:p>
        </w:tc>
        <w:tc>
          <w:tcPr>
            <w:tcW w:w="7223" w:type="dxa"/>
            <w:shd w:val="clear" w:color="auto" w:fill="auto"/>
          </w:tcPr>
          <w:p w:rsidR="00361ED8" w:rsidRPr="00361ED8" w:rsidRDefault="00361ED8" w:rsidP="00361ED8">
            <w:pPr>
              <w:widowControl w:val="0"/>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Администрация </w:t>
            </w:r>
            <w:r w:rsidR="004C5367">
              <w:rPr>
                <w:rFonts w:ascii="Times New Roman" w:eastAsia="Times New Roman" w:hAnsi="Times New Roman" w:cs="Times New Roman"/>
                <w:sz w:val="24"/>
                <w:szCs w:val="24"/>
                <w:lang w:eastAsia="ru-RU"/>
              </w:rPr>
              <w:t xml:space="preserve">Дичнянского сельсовета </w:t>
            </w:r>
            <w:r w:rsidRPr="00361ED8">
              <w:rPr>
                <w:rFonts w:ascii="Times New Roman" w:eastAsia="Times New Roman" w:hAnsi="Times New Roman" w:cs="Times New Roman"/>
                <w:sz w:val="24"/>
                <w:szCs w:val="24"/>
                <w:lang w:eastAsia="ru-RU"/>
              </w:rPr>
              <w:t>Курчатовского района Курской области</w:t>
            </w:r>
          </w:p>
        </w:tc>
      </w:tr>
      <w:tr w:rsidR="00361ED8" w:rsidRPr="00361ED8" w:rsidTr="00A934F9">
        <w:trPr>
          <w:trHeight w:val="1886"/>
        </w:trPr>
        <w:tc>
          <w:tcPr>
            <w:tcW w:w="2383" w:type="dxa"/>
            <w:shd w:val="clear" w:color="auto" w:fill="auto"/>
            <w:vAlign w:val="center"/>
          </w:tcPr>
          <w:p w:rsidR="00361ED8" w:rsidRPr="00361ED8" w:rsidRDefault="00361ED8" w:rsidP="00361ED8">
            <w:pPr>
              <w:jc w:val="left"/>
              <w:rPr>
                <w:rFonts w:ascii="Times New Roman" w:eastAsia="Times New Roman" w:hAnsi="Times New Roman" w:cs="Times New Roman"/>
                <w:sz w:val="24"/>
                <w:szCs w:val="24"/>
                <w:lang w:eastAsia="ru-RU"/>
              </w:rPr>
            </w:pPr>
          </w:p>
          <w:p w:rsidR="00361ED8" w:rsidRPr="00361ED8" w:rsidRDefault="00361ED8" w:rsidP="00361ED8">
            <w:pPr>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Участники подпрограммы</w:t>
            </w:r>
          </w:p>
          <w:p w:rsidR="00361ED8" w:rsidRPr="00361ED8" w:rsidRDefault="00361ED8" w:rsidP="00361ED8">
            <w:pPr>
              <w:jc w:val="left"/>
              <w:rPr>
                <w:rFonts w:ascii="Times New Roman" w:eastAsia="Times New Roman" w:hAnsi="Times New Roman" w:cs="Times New Roman"/>
                <w:sz w:val="24"/>
                <w:szCs w:val="24"/>
                <w:lang w:eastAsia="ru-RU"/>
              </w:rPr>
            </w:pPr>
          </w:p>
          <w:p w:rsidR="00361ED8" w:rsidRPr="00361ED8" w:rsidRDefault="00361ED8" w:rsidP="00361ED8">
            <w:pPr>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Программно-целевые инструменты подпрограммы</w:t>
            </w:r>
          </w:p>
        </w:tc>
        <w:tc>
          <w:tcPr>
            <w:tcW w:w="7223" w:type="dxa"/>
            <w:shd w:val="clear" w:color="auto" w:fill="auto"/>
            <w:vAlign w:val="center"/>
          </w:tcPr>
          <w:p w:rsidR="00361ED8" w:rsidRPr="00361ED8" w:rsidRDefault="004C5367" w:rsidP="004C5367">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Администрация Курчатовского района</w:t>
            </w:r>
          </w:p>
          <w:p w:rsidR="00361ED8" w:rsidRPr="00361ED8" w:rsidRDefault="00361ED8" w:rsidP="00361ED8">
            <w:pPr>
              <w:jc w:val="left"/>
              <w:rPr>
                <w:rFonts w:ascii="Times New Roman" w:eastAsia="Times New Roman" w:hAnsi="Times New Roman" w:cs="Times New Roman"/>
                <w:sz w:val="24"/>
                <w:szCs w:val="24"/>
                <w:lang w:eastAsia="ru-RU"/>
              </w:rPr>
            </w:pPr>
          </w:p>
          <w:p w:rsidR="00361ED8" w:rsidRPr="00361ED8" w:rsidRDefault="00361ED8" w:rsidP="00361ED8">
            <w:pPr>
              <w:jc w:val="left"/>
              <w:rPr>
                <w:rFonts w:ascii="Times New Roman" w:eastAsia="Times New Roman" w:hAnsi="Times New Roman" w:cs="Times New Roman"/>
                <w:sz w:val="24"/>
                <w:szCs w:val="24"/>
                <w:lang w:eastAsia="ru-RU"/>
              </w:rPr>
            </w:pPr>
          </w:p>
          <w:p w:rsidR="00361ED8" w:rsidRPr="00361ED8" w:rsidRDefault="00361ED8" w:rsidP="00361ED8">
            <w:pPr>
              <w:jc w:val="left"/>
              <w:rPr>
                <w:rFonts w:ascii="Times New Roman" w:eastAsia="Times New Roman" w:hAnsi="Times New Roman" w:cs="Times New Roman"/>
                <w:sz w:val="24"/>
                <w:szCs w:val="24"/>
                <w:lang w:eastAsia="ru-RU"/>
              </w:rPr>
            </w:pPr>
          </w:p>
          <w:p w:rsidR="00361ED8" w:rsidRPr="00361ED8" w:rsidRDefault="00361ED8" w:rsidP="00361ED8">
            <w:pPr>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Воспроизводство и использование природных ресурсов, охрана окружающей среды в Курской области</w:t>
            </w:r>
          </w:p>
          <w:p w:rsidR="00361ED8" w:rsidRPr="00361ED8" w:rsidRDefault="00361ED8" w:rsidP="00361ED8">
            <w:pPr>
              <w:jc w:val="left"/>
              <w:rPr>
                <w:rFonts w:ascii="Times New Roman" w:eastAsia="Times New Roman" w:hAnsi="Times New Roman" w:cs="Times New Roman"/>
                <w:sz w:val="24"/>
                <w:szCs w:val="24"/>
                <w:lang w:eastAsia="ru-RU"/>
              </w:rPr>
            </w:pPr>
          </w:p>
        </w:tc>
      </w:tr>
      <w:tr w:rsidR="00361ED8" w:rsidRPr="00361ED8" w:rsidTr="00A934F9">
        <w:tc>
          <w:tcPr>
            <w:tcW w:w="2383" w:type="dxa"/>
            <w:shd w:val="clear" w:color="auto" w:fill="auto"/>
            <w:vAlign w:val="center"/>
          </w:tcPr>
          <w:p w:rsidR="00361ED8" w:rsidRPr="00361ED8" w:rsidRDefault="00361ED8" w:rsidP="00361ED8">
            <w:pPr>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Цели подпрограммы</w:t>
            </w:r>
          </w:p>
        </w:tc>
        <w:tc>
          <w:tcPr>
            <w:tcW w:w="7223" w:type="dxa"/>
            <w:shd w:val="clear" w:color="auto" w:fill="auto"/>
          </w:tcPr>
          <w:p w:rsidR="00361ED8" w:rsidRPr="00361ED8" w:rsidRDefault="00361ED8" w:rsidP="00361ED8">
            <w:pPr>
              <w:autoSpaceDE w:val="0"/>
              <w:autoSpaceDN w:val="0"/>
              <w:adjustRightInd w:val="0"/>
              <w:jc w:val="both"/>
              <w:rPr>
                <w:rFonts w:ascii="Times New Roman" w:eastAsia="Times New Roman" w:hAnsi="Times New Roman" w:cs="Courier New"/>
                <w:sz w:val="24"/>
                <w:szCs w:val="24"/>
                <w:lang w:eastAsia="ru-RU"/>
              </w:rPr>
            </w:pPr>
          </w:p>
          <w:p w:rsidR="00361ED8" w:rsidRPr="00361ED8" w:rsidRDefault="00361ED8" w:rsidP="00361ED8">
            <w:pPr>
              <w:autoSpaceDE w:val="0"/>
              <w:autoSpaceDN w:val="0"/>
              <w:adjustRightInd w:val="0"/>
              <w:jc w:val="both"/>
              <w:rPr>
                <w:rFonts w:ascii="Times New Roman" w:eastAsia="Times New Roman" w:hAnsi="Times New Roman" w:cs="Courier New"/>
                <w:sz w:val="24"/>
                <w:szCs w:val="24"/>
                <w:lang w:eastAsia="ru-RU"/>
              </w:rPr>
            </w:pPr>
            <w:r w:rsidRPr="00361ED8">
              <w:rPr>
                <w:rFonts w:ascii="Times New Roman" w:eastAsia="Times New Roman" w:hAnsi="Times New Roman" w:cs="Courier New"/>
                <w:sz w:val="24"/>
                <w:szCs w:val="24"/>
                <w:lang w:eastAsia="ru-RU"/>
              </w:rPr>
              <w:t xml:space="preserve">- улучшение качества жизни жителей </w:t>
            </w:r>
            <w:r w:rsidR="004C5367">
              <w:rPr>
                <w:rFonts w:ascii="Times New Roman" w:eastAsia="Times New Roman" w:hAnsi="Times New Roman" w:cs="Courier New"/>
                <w:sz w:val="24"/>
                <w:szCs w:val="24"/>
                <w:lang w:eastAsia="ru-RU"/>
              </w:rPr>
              <w:t xml:space="preserve">Дичнянского сельсовета </w:t>
            </w:r>
            <w:r w:rsidRPr="00361ED8">
              <w:rPr>
                <w:rFonts w:ascii="Times New Roman" w:eastAsia="Times New Roman" w:hAnsi="Times New Roman" w:cs="Courier New"/>
                <w:sz w:val="24"/>
                <w:szCs w:val="24"/>
                <w:lang w:eastAsia="ru-RU"/>
              </w:rPr>
              <w:t xml:space="preserve">Курчатовского района Курской области   </w:t>
            </w:r>
          </w:p>
          <w:p w:rsidR="00361ED8" w:rsidRPr="00361ED8" w:rsidRDefault="00361ED8" w:rsidP="00361ED8">
            <w:pPr>
              <w:autoSpaceDE w:val="0"/>
              <w:autoSpaceDN w:val="0"/>
              <w:adjustRightInd w:val="0"/>
              <w:jc w:val="both"/>
              <w:rPr>
                <w:rFonts w:ascii="Times New Roman" w:eastAsia="Times New Roman" w:hAnsi="Times New Roman" w:cs="Times New Roman"/>
                <w:sz w:val="24"/>
                <w:szCs w:val="24"/>
                <w:lang w:eastAsia="ru-RU"/>
              </w:rPr>
            </w:pPr>
            <w:r w:rsidRPr="00361ED8">
              <w:rPr>
                <w:rFonts w:ascii="Times New Roman" w:eastAsia="Times New Roman" w:hAnsi="Times New Roman" w:cs="Courier New"/>
                <w:sz w:val="24"/>
                <w:szCs w:val="24"/>
                <w:lang w:eastAsia="ru-RU"/>
              </w:rPr>
              <w:t xml:space="preserve">           </w:t>
            </w:r>
          </w:p>
        </w:tc>
      </w:tr>
      <w:tr w:rsidR="00361ED8" w:rsidRPr="00361ED8" w:rsidTr="00A934F9">
        <w:tc>
          <w:tcPr>
            <w:tcW w:w="2383" w:type="dxa"/>
            <w:shd w:val="clear" w:color="auto" w:fill="auto"/>
            <w:vAlign w:val="center"/>
          </w:tcPr>
          <w:p w:rsidR="00361ED8" w:rsidRPr="00361ED8" w:rsidRDefault="00361ED8" w:rsidP="00361ED8">
            <w:pPr>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Задачи подпрограммы</w:t>
            </w:r>
          </w:p>
        </w:tc>
        <w:tc>
          <w:tcPr>
            <w:tcW w:w="7223" w:type="dxa"/>
            <w:shd w:val="clear" w:color="auto" w:fill="auto"/>
          </w:tcPr>
          <w:p w:rsidR="00361ED8" w:rsidRPr="00361ED8" w:rsidRDefault="00361ED8" w:rsidP="00361ED8">
            <w:pPr>
              <w:widowControl w:val="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улучшение питьевого водоснабжения населения;</w:t>
            </w:r>
          </w:p>
          <w:p w:rsidR="00361ED8" w:rsidRPr="00361ED8" w:rsidRDefault="00361ED8" w:rsidP="00361ED8">
            <w:pPr>
              <w:widowControl w:val="0"/>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предупреждение негативного влияния на окружающую среду антропогенных источников загрязнения окружающей среды;</w:t>
            </w:r>
          </w:p>
          <w:p w:rsidR="00361ED8" w:rsidRPr="00361ED8" w:rsidRDefault="00361ED8" w:rsidP="00361ED8">
            <w:pPr>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повышение уровня экологической культуры населения </w:t>
            </w:r>
            <w:r w:rsidR="004C5367">
              <w:rPr>
                <w:rFonts w:ascii="Times New Roman" w:eastAsia="Times New Roman" w:hAnsi="Times New Roman" w:cs="Times New Roman"/>
                <w:sz w:val="24"/>
                <w:szCs w:val="24"/>
                <w:lang w:eastAsia="ru-RU"/>
              </w:rPr>
              <w:t xml:space="preserve"> Дичнянского сельсовета </w:t>
            </w:r>
            <w:r w:rsidRPr="00361ED8">
              <w:rPr>
                <w:rFonts w:ascii="Times New Roman" w:eastAsia="Times New Roman" w:hAnsi="Times New Roman" w:cs="Times New Roman"/>
                <w:sz w:val="24"/>
                <w:szCs w:val="24"/>
                <w:lang w:eastAsia="ru-RU"/>
              </w:rPr>
              <w:t>Курчатовского района Курской области</w:t>
            </w:r>
          </w:p>
          <w:p w:rsidR="00361ED8" w:rsidRPr="00361ED8" w:rsidRDefault="00361ED8" w:rsidP="00361ED8">
            <w:pPr>
              <w:jc w:val="left"/>
              <w:rPr>
                <w:rFonts w:ascii="Times New Roman" w:eastAsia="Times New Roman" w:hAnsi="Times New Roman" w:cs="Times New Roman"/>
                <w:sz w:val="24"/>
                <w:szCs w:val="24"/>
                <w:lang w:eastAsia="ru-RU"/>
              </w:rPr>
            </w:pPr>
          </w:p>
        </w:tc>
      </w:tr>
      <w:tr w:rsidR="00361ED8" w:rsidRPr="00361ED8" w:rsidTr="00A934F9">
        <w:tc>
          <w:tcPr>
            <w:tcW w:w="2383" w:type="dxa"/>
            <w:shd w:val="clear" w:color="auto" w:fill="auto"/>
            <w:vAlign w:val="center"/>
          </w:tcPr>
          <w:p w:rsidR="00361ED8" w:rsidRPr="00361ED8" w:rsidRDefault="00361ED8" w:rsidP="00361ED8">
            <w:pPr>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Целевые индикаторы и показатели Подпрограммы </w:t>
            </w:r>
          </w:p>
        </w:tc>
        <w:tc>
          <w:tcPr>
            <w:tcW w:w="7223" w:type="dxa"/>
            <w:shd w:val="clear" w:color="auto" w:fill="auto"/>
            <w:vAlign w:val="center"/>
          </w:tcPr>
          <w:p w:rsidR="00361ED8" w:rsidRPr="00361ED8" w:rsidRDefault="00361ED8" w:rsidP="00361ED8">
            <w:pPr>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количество созданных особо охраняемых природных территорий;  </w:t>
            </w:r>
          </w:p>
          <w:p w:rsidR="00361ED8" w:rsidRPr="00361ED8" w:rsidRDefault="00361ED8" w:rsidP="00361ED8">
            <w:pPr>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протяженность работ по восстановлению и экологической реабилитации водных объектов, определяется как сумма фактической протяженности работ по восстановлению и экологической реабилитации водных объектов, осуществленных в отчетном году; </w:t>
            </w:r>
          </w:p>
          <w:p w:rsidR="00361ED8" w:rsidRPr="00361ED8" w:rsidRDefault="00361ED8" w:rsidP="00361ED8">
            <w:pPr>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lastRenderedPageBreak/>
              <w:t xml:space="preserve">- численность населения, обеспеченного питьевой водой надлежащего качества, рассчитывается как сумма аналогичных показателей, указанных в проектных параметрах, введенных в эксплуатацию в отчетном году источников питьевого водоснабжения; </w:t>
            </w:r>
          </w:p>
          <w:p w:rsidR="00361ED8" w:rsidRPr="00361ED8" w:rsidRDefault="00361ED8" w:rsidP="00361ED8">
            <w:pPr>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количество   утилизированных   ядохимикатов и других опасных отходов. Указанный индикатор определяется в соответствии с проведенной работой по вывозу на утилизацию (размещение) бесхозных непригодных к применению пестицидов и </w:t>
            </w:r>
            <w:proofErr w:type="spellStart"/>
            <w:r w:rsidRPr="00361ED8">
              <w:rPr>
                <w:rFonts w:ascii="Times New Roman" w:eastAsia="Times New Roman" w:hAnsi="Times New Roman" w:cs="Times New Roman"/>
                <w:sz w:val="24"/>
                <w:szCs w:val="24"/>
                <w:lang w:eastAsia="ru-RU"/>
              </w:rPr>
              <w:t>агрохимикатов</w:t>
            </w:r>
            <w:proofErr w:type="spellEnd"/>
            <w:r w:rsidRPr="00361ED8">
              <w:rPr>
                <w:rFonts w:ascii="Times New Roman" w:eastAsia="Times New Roman" w:hAnsi="Times New Roman" w:cs="Times New Roman"/>
                <w:sz w:val="24"/>
                <w:szCs w:val="24"/>
                <w:lang w:eastAsia="ru-RU"/>
              </w:rPr>
              <w:t xml:space="preserve"> согласно актам, выполненных подрядной организацией работ; </w:t>
            </w:r>
          </w:p>
          <w:p w:rsidR="00361ED8" w:rsidRPr="00361ED8" w:rsidRDefault="00361ED8" w:rsidP="00361ED8">
            <w:pPr>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количество гидротехнических сооружений, приведенных в безопасное техническое состояние, определяется как общее количество потенциально опасных гидротехнических сооружений, находящихся в собственности муниципального образования </w:t>
            </w:r>
            <w:r w:rsidR="004C5367">
              <w:rPr>
                <w:rFonts w:ascii="Times New Roman" w:eastAsia="Times New Roman" w:hAnsi="Times New Roman" w:cs="Times New Roman"/>
                <w:sz w:val="24"/>
                <w:szCs w:val="24"/>
                <w:lang w:eastAsia="ru-RU"/>
              </w:rPr>
              <w:t>«Дичнянский сельсовет»</w:t>
            </w:r>
            <w:r w:rsidRPr="00361ED8">
              <w:rPr>
                <w:rFonts w:ascii="Times New Roman" w:eastAsia="Times New Roman" w:hAnsi="Times New Roman" w:cs="Times New Roman"/>
                <w:sz w:val="24"/>
                <w:szCs w:val="24"/>
                <w:lang w:eastAsia="ru-RU"/>
              </w:rPr>
              <w:t>, а также бесхозяйных, приведенных в безопасное техническое состояние, в отчетном году.</w:t>
            </w:r>
          </w:p>
          <w:p w:rsidR="00361ED8" w:rsidRPr="00361ED8" w:rsidRDefault="00361ED8" w:rsidP="00361ED8">
            <w:pPr>
              <w:jc w:val="left"/>
              <w:rPr>
                <w:rFonts w:ascii="Times New Roman" w:eastAsia="Times New Roman" w:hAnsi="Times New Roman" w:cs="Times New Roman"/>
                <w:sz w:val="24"/>
                <w:szCs w:val="24"/>
                <w:lang w:eastAsia="ru-RU"/>
              </w:rPr>
            </w:pPr>
          </w:p>
        </w:tc>
      </w:tr>
      <w:tr w:rsidR="00361ED8" w:rsidRPr="00361ED8" w:rsidTr="00A934F9">
        <w:tc>
          <w:tcPr>
            <w:tcW w:w="2383" w:type="dxa"/>
            <w:shd w:val="clear" w:color="auto" w:fill="auto"/>
            <w:vAlign w:val="center"/>
          </w:tcPr>
          <w:p w:rsidR="00361ED8" w:rsidRPr="00361ED8" w:rsidRDefault="00361ED8" w:rsidP="00361ED8">
            <w:pPr>
              <w:jc w:val="left"/>
              <w:rPr>
                <w:rFonts w:ascii="Times New Roman" w:eastAsia="Times New Roman" w:hAnsi="Times New Roman" w:cs="Times New Roman"/>
                <w:sz w:val="24"/>
                <w:szCs w:val="24"/>
                <w:lang w:eastAsia="ru-RU"/>
              </w:rPr>
            </w:pPr>
          </w:p>
          <w:p w:rsidR="00361ED8" w:rsidRPr="00361ED8" w:rsidRDefault="00361ED8" w:rsidP="00361ED8">
            <w:pPr>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Этапы и сроки реализации подпрограммы</w:t>
            </w:r>
          </w:p>
        </w:tc>
        <w:tc>
          <w:tcPr>
            <w:tcW w:w="7223" w:type="dxa"/>
            <w:shd w:val="clear" w:color="auto" w:fill="auto"/>
            <w:vAlign w:val="center"/>
          </w:tcPr>
          <w:p w:rsidR="00361ED8" w:rsidRPr="00361ED8" w:rsidRDefault="00361ED8" w:rsidP="00361ED8">
            <w:pPr>
              <w:jc w:val="left"/>
              <w:rPr>
                <w:rFonts w:ascii="Times New Roman" w:eastAsia="Times New Roman" w:hAnsi="Times New Roman" w:cs="Times New Roman"/>
                <w:sz w:val="24"/>
                <w:szCs w:val="24"/>
                <w:lang w:eastAsia="ru-RU"/>
              </w:rPr>
            </w:pPr>
          </w:p>
          <w:p w:rsidR="00361ED8" w:rsidRPr="00361ED8" w:rsidRDefault="00361ED8" w:rsidP="00361ED8">
            <w:pPr>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этап и сроки реализации 20</w:t>
            </w:r>
            <w:r w:rsidR="004C5367">
              <w:rPr>
                <w:rFonts w:ascii="Times New Roman" w:eastAsia="Times New Roman" w:hAnsi="Times New Roman" w:cs="Times New Roman"/>
                <w:sz w:val="24"/>
                <w:szCs w:val="24"/>
                <w:lang w:eastAsia="ru-RU"/>
              </w:rPr>
              <w:t>21</w:t>
            </w:r>
            <w:r w:rsidRPr="00361ED8">
              <w:rPr>
                <w:rFonts w:ascii="Times New Roman" w:eastAsia="Times New Roman" w:hAnsi="Times New Roman" w:cs="Times New Roman"/>
                <w:sz w:val="24"/>
                <w:szCs w:val="24"/>
                <w:lang w:eastAsia="ru-RU"/>
              </w:rPr>
              <w:t xml:space="preserve"> – 2025 годы;</w:t>
            </w:r>
          </w:p>
          <w:p w:rsidR="00361ED8" w:rsidRPr="00361ED8" w:rsidRDefault="00361ED8" w:rsidP="00361ED8">
            <w:pPr>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программа не несет строгой разбивки на этапы</w:t>
            </w:r>
          </w:p>
        </w:tc>
      </w:tr>
      <w:tr w:rsidR="00361ED8" w:rsidRPr="00361ED8" w:rsidTr="00A934F9">
        <w:tc>
          <w:tcPr>
            <w:tcW w:w="2383" w:type="dxa"/>
            <w:shd w:val="clear" w:color="auto" w:fill="auto"/>
            <w:vAlign w:val="center"/>
          </w:tcPr>
          <w:p w:rsidR="00361ED8" w:rsidRPr="00361ED8" w:rsidRDefault="00361ED8" w:rsidP="00361ED8">
            <w:pPr>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Объемы бюджетных ассигнований подпрограммы</w:t>
            </w:r>
          </w:p>
          <w:p w:rsidR="00361ED8" w:rsidRPr="00361ED8" w:rsidRDefault="00361ED8" w:rsidP="00361ED8">
            <w:pPr>
              <w:jc w:val="left"/>
              <w:rPr>
                <w:rFonts w:ascii="Times New Roman" w:eastAsia="Times New Roman" w:hAnsi="Times New Roman" w:cs="Times New Roman"/>
                <w:sz w:val="24"/>
                <w:szCs w:val="24"/>
                <w:lang w:eastAsia="ru-RU"/>
              </w:rPr>
            </w:pPr>
          </w:p>
          <w:p w:rsidR="00361ED8" w:rsidRPr="00361ED8" w:rsidRDefault="00361ED8" w:rsidP="00361ED8">
            <w:pPr>
              <w:jc w:val="left"/>
              <w:rPr>
                <w:rFonts w:ascii="Times New Roman" w:eastAsia="Times New Roman" w:hAnsi="Times New Roman" w:cs="Times New Roman"/>
                <w:sz w:val="24"/>
                <w:szCs w:val="24"/>
                <w:lang w:eastAsia="ru-RU"/>
              </w:rPr>
            </w:pPr>
          </w:p>
          <w:p w:rsidR="00361ED8" w:rsidRPr="00361ED8" w:rsidRDefault="00361ED8" w:rsidP="00361ED8">
            <w:pPr>
              <w:jc w:val="left"/>
              <w:rPr>
                <w:rFonts w:ascii="Times New Roman" w:eastAsia="Times New Roman" w:hAnsi="Times New Roman" w:cs="Times New Roman"/>
                <w:sz w:val="24"/>
                <w:szCs w:val="24"/>
                <w:lang w:eastAsia="ru-RU"/>
              </w:rPr>
            </w:pPr>
          </w:p>
          <w:p w:rsidR="00361ED8" w:rsidRPr="00361ED8" w:rsidRDefault="00361ED8" w:rsidP="00361ED8">
            <w:pPr>
              <w:jc w:val="left"/>
              <w:rPr>
                <w:rFonts w:ascii="Times New Roman" w:eastAsia="Times New Roman" w:hAnsi="Times New Roman" w:cs="Times New Roman"/>
                <w:sz w:val="24"/>
                <w:szCs w:val="24"/>
                <w:lang w:eastAsia="ru-RU"/>
              </w:rPr>
            </w:pPr>
          </w:p>
          <w:p w:rsidR="00361ED8" w:rsidRPr="00361ED8" w:rsidRDefault="00361ED8" w:rsidP="00361ED8">
            <w:pPr>
              <w:jc w:val="left"/>
              <w:rPr>
                <w:rFonts w:ascii="Times New Roman" w:eastAsia="Times New Roman" w:hAnsi="Times New Roman" w:cs="Times New Roman"/>
                <w:sz w:val="24"/>
                <w:szCs w:val="24"/>
                <w:lang w:eastAsia="ru-RU"/>
              </w:rPr>
            </w:pPr>
          </w:p>
          <w:p w:rsidR="00361ED8" w:rsidRPr="00361ED8" w:rsidRDefault="00361ED8" w:rsidP="00361ED8">
            <w:pPr>
              <w:jc w:val="left"/>
              <w:rPr>
                <w:rFonts w:ascii="Times New Roman" w:eastAsia="Times New Roman" w:hAnsi="Times New Roman" w:cs="Times New Roman"/>
                <w:sz w:val="24"/>
                <w:szCs w:val="24"/>
                <w:lang w:eastAsia="ru-RU"/>
              </w:rPr>
            </w:pPr>
          </w:p>
        </w:tc>
        <w:tc>
          <w:tcPr>
            <w:tcW w:w="7223" w:type="dxa"/>
            <w:shd w:val="clear" w:color="auto" w:fill="auto"/>
          </w:tcPr>
          <w:p w:rsidR="00361ED8" w:rsidRDefault="00361ED8" w:rsidP="00361ED8">
            <w:pPr>
              <w:jc w:val="both"/>
              <w:rPr>
                <w:rFonts w:ascii="Times New Roman" w:eastAsia="Times New Roman" w:hAnsi="Times New Roman" w:cs="Times New Roman"/>
                <w:color w:val="FF0000"/>
                <w:sz w:val="24"/>
                <w:szCs w:val="24"/>
                <w:lang w:eastAsia="ru-RU"/>
              </w:rPr>
            </w:pPr>
            <w:r w:rsidRPr="00361ED8">
              <w:rPr>
                <w:rFonts w:ascii="Times New Roman" w:eastAsia="Times New Roman" w:hAnsi="Times New Roman" w:cs="Times New Roman"/>
                <w:lang w:eastAsia="ru-RU"/>
              </w:rPr>
              <w:t xml:space="preserve">- объемы бюджетных ассигнований Подпрограммы за счет средств районного и областного бюджета составит </w:t>
            </w:r>
            <w:r w:rsidR="004C5367">
              <w:rPr>
                <w:rFonts w:ascii="Times New Roman" w:eastAsia="Times New Roman" w:hAnsi="Times New Roman" w:cs="Times New Roman"/>
                <w:color w:val="FF0000"/>
                <w:sz w:val="24"/>
                <w:szCs w:val="24"/>
                <w:lang w:eastAsia="ru-RU"/>
              </w:rPr>
              <w:t>1082942</w:t>
            </w:r>
            <w:r w:rsidR="007807F6" w:rsidRPr="007807F6">
              <w:rPr>
                <w:rFonts w:ascii="Times New Roman" w:eastAsia="Times New Roman" w:hAnsi="Times New Roman" w:cs="Times New Roman"/>
                <w:color w:val="FF0000"/>
                <w:sz w:val="24"/>
                <w:szCs w:val="24"/>
                <w:lang w:eastAsia="ru-RU"/>
              </w:rPr>
              <w:t xml:space="preserve"> </w:t>
            </w:r>
            <w:r w:rsidRPr="00361ED8">
              <w:rPr>
                <w:rFonts w:ascii="Times New Roman" w:eastAsia="Times New Roman" w:hAnsi="Times New Roman" w:cs="Times New Roman"/>
                <w:color w:val="FF0000"/>
                <w:sz w:val="24"/>
                <w:szCs w:val="24"/>
                <w:lang w:eastAsia="ru-RU"/>
              </w:rPr>
              <w:t>рублей, из них:</w:t>
            </w:r>
          </w:p>
          <w:p w:rsidR="007807F6" w:rsidRPr="00AB22A0" w:rsidRDefault="007807F6" w:rsidP="007807F6">
            <w:pPr>
              <w:spacing w:line="276" w:lineRule="auto"/>
              <w:jc w:val="both"/>
              <w:rPr>
                <w:rFonts w:ascii="Times New Roman" w:eastAsia="Times New Roman" w:hAnsi="Times New Roman" w:cs="Times New Roman"/>
                <w:color w:val="000000" w:themeColor="text1"/>
                <w:sz w:val="24"/>
                <w:szCs w:val="24"/>
                <w:lang w:eastAsia="ru-RU"/>
              </w:rPr>
            </w:pPr>
          </w:p>
          <w:p w:rsidR="00361ED8" w:rsidRPr="00AB22A0" w:rsidRDefault="007807F6" w:rsidP="007807F6">
            <w:pPr>
              <w:spacing w:line="276" w:lineRule="auto"/>
              <w:jc w:val="both"/>
              <w:rPr>
                <w:rFonts w:ascii="Times New Roman" w:eastAsia="Times New Roman" w:hAnsi="Times New Roman" w:cs="Times New Roman"/>
                <w:color w:val="FF0000"/>
                <w:sz w:val="24"/>
                <w:szCs w:val="24"/>
                <w:lang w:eastAsia="ru-RU"/>
              </w:rPr>
            </w:pPr>
            <w:r w:rsidRPr="00AB22A0">
              <w:rPr>
                <w:rFonts w:ascii="Times New Roman" w:eastAsia="Times New Roman" w:hAnsi="Times New Roman" w:cs="Times New Roman"/>
                <w:color w:val="FF0000"/>
                <w:sz w:val="24"/>
                <w:szCs w:val="24"/>
                <w:lang w:eastAsia="ru-RU"/>
              </w:rPr>
              <w:t xml:space="preserve">2021 год – </w:t>
            </w:r>
            <w:r w:rsidR="004C5367">
              <w:rPr>
                <w:rFonts w:ascii="Times New Roman" w:eastAsia="Times New Roman" w:hAnsi="Times New Roman" w:cs="Times New Roman"/>
                <w:color w:val="FF0000"/>
                <w:sz w:val="24"/>
                <w:szCs w:val="24"/>
                <w:lang w:eastAsia="ru-RU"/>
              </w:rPr>
              <w:t>1082942</w:t>
            </w:r>
            <w:r w:rsidRPr="00AB22A0">
              <w:rPr>
                <w:rFonts w:ascii="Times New Roman" w:eastAsia="Times New Roman" w:hAnsi="Times New Roman" w:cs="Times New Roman"/>
                <w:color w:val="FF0000"/>
                <w:sz w:val="24"/>
                <w:szCs w:val="24"/>
                <w:lang w:eastAsia="ru-RU"/>
              </w:rPr>
              <w:t xml:space="preserve"> рублей</w:t>
            </w:r>
            <w:r w:rsidR="00361ED8" w:rsidRPr="00AB22A0">
              <w:rPr>
                <w:rFonts w:ascii="Times New Roman" w:eastAsia="Times New Roman" w:hAnsi="Times New Roman" w:cs="Times New Roman"/>
                <w:color w:val="FF0000"/>
                <w:sz w:val="24"/>
                <w:szCs w:val="24"/>
                <w:lang w:eastAsia="ru-RU"/>
              </w:rPr>
              <w:t>;</w:t>
            </w:r>
          </w:p>
          <w:p w:rsidR="00361ED8" w:rsidRPr="00361ED8" w:rsidRDefault="00361ED8" w:rsidP="00361ED8">
            <w:pPr>
              <w:spacing w:line="276" w:lineRule="auto"/>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2022 год – </w:t>
            </w:r>
            <w:r w:rsidR="005444C8">
              <w:rPr>
                <w:rFonts w:ascii="Times New Roman" w:eastAsia="Times New Roman" w:hAnsi="Times New Roman" w:cs="Times New Roman"/>
                <w:sz w:val="24"/>
                <w:szCs w:val="24"/>
                <w:lang w:eastAsia="ru-RU"/>
              </w:rPr>
              <w:t>0</w:t>
            </w:r>
            <w:r w:rsidRPr="00361ED8">
              <w:rPr>
                <w:rFonts w:ascii="Times New Roman" w:eastAsia="Times New Roman" w:hAnsi="Times New Roman" w:cs="Times New Roman"/>
                <w:sz w:val="24"/>
                <w:szCs w:val="24"/>
                <w:lang w:eastAsia="ru-RU"/>
              </w:rPr>
              <w:t xml:space="preserve"> рублей;</w:t>
            </w:r>
          </w:p>
          <w:p w:rsidR="00361ED8" w:rsidRPr="00361ED8" w:rsidRDefault="00361ED8" w:rsidP="00361ED8">
            <w:pPr>
              <w:spacing w:line="276" w:lineRule="auto"/>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2023 год – </w:t>
            </w:r>
            <w:r w:rsidR="005444C8">
              <w:rPr>
                <w:rFonts w:ascii="Times New Roman" w:eastAsia="Times New Roman" w:hAnsi="Times New Roman" w:cs="Times New Roman"/>
                <w:sz w:val="24"/>
                <w:szCs w:val="24"/>
                <w:lang w:eastAsia="ru-RU"/>
              </w:rPr>
              <w:t>0</w:t>
            </w:r>
            <w:r w:rsidRPr="00361ED8">
              <w:rPr>
                <w:rFonts w:ascii="Times New Roman" w:eastAsia="Times New Roman" w:hAnsi="Times New Roman" w:cs="Times New Roman"/>
                <w:sz w:val="24"/>
                <w:szCs w:val="24"/>
                <w:lang w:eastAsia="ru-RU"/>
              </w:rPr>
              <w:t xml:space="preserve"> рублей;</w:t>
            </w:r>
          </w:p>
          <w:p w:rsidR="00361ED8" w:rsidRPr="00361ED8" w:rsidRDefault="00361ED8" w:rsidP="00361ED8">
            <w:pPr>
              <w:spacing w:line="276" w:lineRule="auto"/>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2024 год – </w:t>
            </w:r>
            <w:r w:rsidR="005444C8">
              <w:rPr>
                <w:rFonts w:ascii="Times New Roman" w:eastAsia="Times New Roman" w:hAnsi="Times New Roman" w:cs="Times New Roman"/>
                <w:sz w:val="24"/>
                <w:szCs w:val="24"/>
                <w:lang w:eastAsia="ru-RU"/>
              </w:rPr>
              <w:t>0</w:t>
            </w:r>
            <w:r w:rsidRPr="00361ED8">
              <w:rPr>
                <w:rFonts w:ascii="Times New Roman" w:eastAsia="Times New Roman" w:hAnsi="Times New Roman" w:cs="Times New Roman"/>
                <w:sz w:val="24"/>
                <w:szCs w:val="24"/>
                <w:lang w:eastAsia="ru-RU"/>
              </w:rPr>
              <w:t xml:space="preserve"> рублей;</w:t>
            </w:r>
          </w:p>
          <w:p w:rsidR="00361ED8" w:rsidRPr="00361ED8" w:rsidRDefault="00361ED8" w:rsidP="00361ED8">
            <w:pPr>
              <w:widowControl w:val="0"/>
              <w:autoSpaceDE w:val="0"/>
              <w:autoSpaceDN w:val="0"/>
              <w:adjustRightInd w:val="0"/>
              <w:jc w:val="both"/>
              <w:rPr>
                <w:rFonts w:ascii="Times New Roman" w:eastAsia="Times New Roman" w:hAnsi="Times New Roman" w:cs="Arial"/>
                <w:sz w:val="24"/>
                <w:szCs w:val="24"/>
                <w:lang w:eastAsia="ru-RU"/>
              </w:rPr>
            </w:pPr>
            <w:r w:rsidRPr="00361ED8">
              <w:rPr>
                <w:rFonts w:ascii="Times New Roman" w:eastAsia="Times New Roman" w:hAnsi="Times New Roman" w:cs="Arial"/>
                <w:sz w:val="24"/>
                <w:szCs w:val="24"/>
                <w:lang w:eastAsia="ru-RU"/>
              </w:rPr>
              <w:t xml:space="preserve">2025 год – </w:t>
            </w:r>
            <w:r w:rsidR="005444C8">
              <w:rPr>
                <w:rFonts w:ascii="Times New Roman" w:eastAsia="Times New Roman" w:hAnsi="Times New Roman" w:cs="Arial"/>
                <w:sz w:val="24"/>
                <w:szCs w:val="24"/>
                <w:lang w:eastAsia="ru-RU"/>
              </w:rPr>
              <w:t>0</w:t>
            </w:r>
            <w:r w:rsidRPr="00361ED8">
              <w:rPr>
                <w:rFonts w:ascii="Times New Roman" w:eastAsia="Times New Roman" w:hAnsi="Times New Roman" w:cs="Arial"/>
                <w:sz w:val="24"/>
                <w:szCs w:val="24"/>
                <w:lang w:eastAsia="ru-RU"/>
              </w:rPr>
              <w:t xml:space="preserve"> рублей </w:t>
            </w:r>
          </w:p>
          <w:p w:rsidR="00361ED8" w:rsidRPr="00361ED8" w:rsidRDefault="00361ED8" w:rsidP="00361ED8">
            <w:pPr>
              <w:widowControl w:val="0"/>
              <w:autoSpaceDE w:val="0"/>
              <w:autoSpaceDN w:val="0"/>
              <w:adjustRightInd w:val="0"/>
              <w:jc w:val="both"/>
              <w:rPr>
                <w:rFonts w:ascii="Times New Roman" w:eastAsia="Times New Roman" w:hAnsi="Times New Roman" w:cs="Arial"/>
                <w:sz w:val="24"/>
                <w:szCs w:val="24"/>
                <w:lang w:eastAsia="ru-RU"/>
              </w:rPr>
            </w:pPr>
            <w:r w:rsidRPr="00361ED8">
              <w:rPr>
                <w:rFonts w:ascii="Times New Roman" w:eastAsia="Times New Roman" w:hAnsi="Times New Roman" w:cs="Arial"/>
                <w:sz w:val="24"/>
                <w:szCs w:val="24"/>
                <w:lang w:eastAsia="ru-RU"/>
              </w:rPr>
              <w:t>- объем финансирования Подпрограммы на 2019 – 2025 годы носит прогнозный характер и подлежит ежегодному уточнению.</w:t>
            </w:r>
          </w:p>
        </w:tc>
      </w:tr>
      <w:tr w:rsidR="00361ED8" w:rsidRPr="00361ED8" w:rsidTr="00A934F9">
        <w:tc>
          <w:tcPr>
            <w:tcW w:w="2383" w:type="dxa"/>
            <w:shd w:val="clear" w:color="auto" w:fill="auto"/>
            <w:vAlign w:val="center"/>
          </w:tcPr>
          <w:p w:rsidR="00361ED8" w:rsidRPr="00361ED8" w:rsidRDefault="00361ED8" w:rsidP="00361ED8">
            <w:pPr>
              <w:jc w:val="left"/>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Ожидаемые результаты реализации подпрограммы</w:t>
            </w:r>
          </w:p>
          <w:p w:rsidR="00361ED8" w:rsidRPr="00361ED8" w:rsidRDefault="00361ED8" w:rsidP="00361ED8">
            <w:pPr>
              <w:jc w:val="left"/>
              <w:rPr>
                <w:rFonts w:ascii="Times New Roman" w:eastAsia="Times New Roman" w:hAnsi="Times New Roman" w:cs="Times New Roman"/>
                <w:sz w:val="24"/>
                <w:szCs w:val="24"/>
                <w:lang w:eastAsia="ru-RU"/>
              </w:rPr>
            </w:pPr>
          </w:p>
        </w:tc>
        <w:tc>
          <w:tcPr>
            <w:tcW w:w="7223" w:type="dxa"/>
            <w:shd w:val="clear" w:color="auto" w:fill="auto"/>
          </w:tcPr>
          <w:p w:rsidR="00361ED8" w:rsidRPr="00361ED8" w:rsidRDefault="00361ED8" w:rsidP="00361ED8">
            <w:pPr>
              <w:spacing w:after="200" w:line="276" w:lineRule="auto"/>
              <w:jc w:val="left"/>
              <w:rPr>
                <w:rFonts w:ascii="Calibri" w:eastAsia="Times New Roman" w:hAnsi="Calibri" w:cs="Times New Roman"/>
                <w:lang w:eastAsia="ru-RU"/>
              </w:rPr>
            </w:pPr>
          </w:p>
          <w:tbl>
            <w:tblPr>
              <w:tblW w:w="7007" w:type="dxa"/>
              <w:tblLook w:val="01E0" w:firstRow="1" w:lastRow="1" w:firstColumn="1" w:lastColumn="1" w:noHBand="0" w:noVBand="0"/>
            </w:tblPr>
            <w:tblGrid>
              <w:gridCol w:w="7007"/>
            </w:tblGrid>
            <w:tr w:rsidR="00361ED8" w:rsidRPr="00361ED8" w:rsidTr="00A934F9">
              <w:trPr>
                <w:trHeight w:val="289"/>
              </w:trPr>
              <w:tc>
                <w:tcPr>
                  <w:tcW w:w="7007" w:type="dxa"/>
                </w:tcPr>
                <w:p w:rsidR="00361ED8" w:rsidRPr="00361ED8" w:rsidRDefault="00361ED8" w:rsidP="00361ED8">
                  <w:pPr>
                    <w:widowControl w:val="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улучшение обеспеченности питьевой водой жителей; </w:t>
                  </w:r>
                </w:p>
              </w:tc>
            </w:tr>
          </w:tbl>
          <w:p w:rsidR="00361ED8" w:rsidRPr="00361ED8" w:rsidRDefault="00361ED8" w:rsidP="00361ED8">
            <w:pPr>
              <w:widowControl w:val="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улучшение работы объектов очистки сточных вод;</w:t>
            </w:r>
          </w:p>
          <w:p w:rsidR="00361ED8" w:rsidRPr="00361ED8" w:rsidRDefault="00361ED8" w:rsidP="00361ED8">
            <w:pPr>
              <w:widowControl w:val="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обеспечение защиты территорий населенных пунктов от негативного воздействия вод; </w:t>
            </w:r>
          </w:p>
          <w:p w:rsidR="00361ED8" w:rsidRPr="00361ED8" w:rsidRDefault="00361ED8" w:rsidP="00361ED8">
            <w:pPr>
              <w:widowControl w:val="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создание и ремонт объектов водоснабжения и очистки сточных вод муниципальной собственности;</w:t>
            </w:r>
          </w:p>
          <w:p w:rsidR="00361ED8" w:rsidRPr="00361ED8" w:rsidRDefault="00361ED8" w:rsidP="00361ED8">
            <w:pPr>
              <w:widowControl w:val="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обеспечение питьевой водой надлежащего качества</w:t>
            </w:r>
          </w:p>
        </w:tc>
      </w:tr>
    </w:tbl>
    <w:p w:rsidR="00361ED8" w:rsidRPr="00361ED8" w:rsidRDefault="00361ED8" w:rsidP="00361ED8">
      <w:pPr>
        <w:autoSpaceDE w:val="0"/>
        <w:autoSpaceDN w:val="0"/>
        <w:adjustRightInd w:val="0"/>
        <w:jc w:val="left"/>
        <w:outlineLvl w:val="2"/>
        <w:rPr>
          <w:rFonts w:ascii="Times New Roman" w:eastAsia="Times New Roman" w:hAnsi="Times New Roman" w:cs="Times New Roman"/>
          <w:b/>
          <w:sz w:val="24"/>
          <w:szCs w:val="24"/>
          <w:lang w:eastAsia="ru-RU"/>
        </w:rPr>
      </w:pPr>
    </w:p>
    <w:p w:rsidR="00361ED8" w:rsidRPr="00361ED8" w:rsidRDefault="00361ED8" w:rsidP="00361ED8">
      <w:pPr>
        <w:numPr>
          <w:ilvl w:val="0"/>
          <w:numId w:val="31"/>
        </w:numPr>
        <w:autoSpaceDE w:val="0"/>
        <w:autoSpaceDN w:val="0"/>
        <w:adjustRightInd w:val="0"/>
        <w:spacing w:after="200" w:line="276" w:lineRule="auto"/>
        <w:ind w:left="360"/>
        <w:jc w:val="center"/>
        <w:outlineLvl w:val="2"/>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Характеристика сферы реализации Подпрограммы муниципальной программы, описание основных проблем в указанной сфере и прогноз ее развития</w:t>
      </w:r>
    </w:p>
    <w:p w:rsidR="00361ED8" w:rsidRPr="00361ED8" w:rsidRDefault="00361ED8" w:rsidP="00361ED8">
      <w:pPr>
        <w:jc w:val="center"/>
        <w:rPr>
          <w:rFonts w:ascii="Times New Roman" w:eastAsia="Times New Roman" w:hAnsi="Times New Roman" w:cs="Times New Roman"/>
          <w:sz w:val="24"/>
          <w:szCs w:val="24"/>
          <w:lang w:eastAsia="ru-RU"/>
        </w:rPr>
      </w:pPr>
    </w:p>
    <w:p w:rsidR="00361ED8" w:rsidRPr="00361ED8" w:rsidRDefault="00361ED8" w:rsidP="00361ED8">
      <w:pPr>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Состояние природной среды Курчатовского района Курской области на протяжении ряда лет остается стабильной, что является результатом совместной работы государственных органов, муниципальных образований, хозяйствующих субъектов и граждан.</w:t>
      </w:r>
    </w:p>
    <w:p w:rsidR="00361ED8" w:rsidRPr="00361ED8" w:rsidRDefault="00361ED8" w:rsidP="00361ED8">
      <w:pPr>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В тоже время за более чем 200-летний период интенсивного освоения территории и использования её природных ресурсов коренным образом изменились естественные ландшафты. Чрезмерная </w:t>
      </w:r>
      <w:proofErr w:type="spellStart"/>
      <w:r w:rsidRPr="00361ED8">
        <w:rPr>
          <w:rFonts w:ascii="Times New Roman" w:eastAsia="Times New Roman" w:hAnsi="Times New Roman" w:cs="Times New Roman"/>
          <w:sz w:val="24"/>
          <w:szCs w:val="24"/>
          <w:lang w:eastAsia="ru-RU"/>
        </w:rPr>
        <w:t>распаханность</w:t>
      </w:r>
      <w:proofErr w:type="spellEnd"/>
      <w:r w:rsidRPr="00361ED8">
        <w:rPr>
          <w:rFonts w:ascii="Times New Roman" w:eastAsia="Times New Roman" w:hAnsi="Times New Roman" w:cs="Times New Roman"/>
          <w:sz w:val="24"/>
          <w:szCs w:val="24"/>
          <w:lang w:eastAsia="ru-RU"/>
        </w:rPr>
        <w:t xml:space="preserve"> почвы, вырубка лесов, интенсивное развитие промышленности в советское время и транспорта в последнее время, неумеренное и научно необоснованное потребление природных ресурсов породили ряд экологических проблем.</w:t>
      </w:r>
    </w:p>
    <w:p w:rsidR="00361ED8" w:rsidRPr="00361ED8" w:rsidRDefault="00361ED8" w:rsidP="00361ED8">
      <w:pPr>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lastRenderedPageBreak/>
        <w:t xml:space="preserve">Антропогенная нагрузка на территории Курчатовского района Курской области обусловлена загрязнением вредными веществами атмосферного воздуха, поверхностных и подземных вод и почв. </w:t>
      </w:r>
    </w:p>
    <w:p w:rsidR="00361ED8" w:rsidRPr="00361ED8" w:rsidRDefault="00361ED8" w:rsidP="00361ED8">
      <w:pPr>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Результаты мониторинга земель и других систем наблюдений за состоянием окружающей среды показывают сохраняющуюся тенденцию ухудшения состояния земель.</w:t>
      </w:r>
    </w:p>
    <w:p w:rsidR="00361ED8" w:rsidRPr="00361ED8" w:rsidRDefault="00361ED8" w:rsidP="00361ED8">
      <w:pPr>
        <w:autoSpaceDE w:val="0"/>
        <w:autoSpaceDN w:val="0"/>
        <w:adjustRightInd w:val="0"/>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Сохраняется экологическая напряженность и в сфере водных ресурсов и водных объектов.</w:t>
      </w:r>
    </w:p>
    <w:p w:rsidR="00361ED8" w:rsidRPr="00361ED8" w:rsidRDefault="00361ED8" w:rsidP="00361ED8">
      <w:pPr>
        <w:autoSpaceDE w:val="0"/>
        <w:autoSpaceDN w:val="0"/>
        <w:adjustRightInd w:val="0"/>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Источником покрытия потребности в воде на территории </w:t>
      </w:r>
      <w:r w:rsidR="004C5367">
        <w:rPr>
          <w:rFonts w:ascii="Times New Roman" w:eastAsia="Times New Roman" w:hAnsi="Times New Roman" w:cs="Times New Roman"/>
          <w:sz w:val="24"/>
          <w:szCs w:val="24"/>
          <w:lang w:eastAsia="ru-RU"/>
        </w:rPr>
        <w:t xml:space="preserve">Дичнянского сельсовета </w:t>
      </w:r>
      <w:r w:rsidRPr="00361ED8">
        <w:rPr>
          <w:rFonts w:ascii="Times New Roman" w:eastAsia="Times New Roman" w:hAnsi="Times New Roman" w:cs="Times New Roman"/>
          <w:sz w:val="24"/>
          <w:szCs w:val="24"/>
          <w:lang w:eastAsia="ru-RU"/>
        </w:rPr>
        <w:t xml:space="preserve">Курчатовского района Курской области являются поверхностные и подземные воды. Хозяйственно–питьевое водоснабжение </w:t>
      </w:r>
      <w:r w:rsidR="004C5367">
        <w:rPr>
          <w:rFonts w:ascii="Times New Roman" w:eastAsia="Times New Roman" w:hAnsi="Times New Roman" w:cs="Times New Roman"/>
          <w:sz w:val="24"/>
          <w:szCs w:val="24"/>
          <w:lang w:eastAsia="ru-RU"/>
        </w:rPr>
        <w:t xml:space="preserve">Дичнянского сельсовета </w:t>
      </w:r>
      <w:r w:rsidRPr="00361ED8">
        <w:rPr>
          <w:rFonts w:ascii="Times New Roman" w:eastAsia="Times New Roman" w:hAnsi="Times New Roman" w:cs="Times New Roman"/>
          <w:sz w:val="24"/>
          <w:szCs w:val="24"/>
          <w:lang w:eastAsia="ru-RU"/>
        </w:rPr>
        <w:t>Курчатовского района Курской области осуществляется исключительно из подземных горизонтов.</w:t>
      </w:r>
    </w:p>
    <w:p w:rsidR="00361ED8" w:rsidRPr="00361ED8" w:rsidRDefault="00361ED8" w:rsidP="00361ED8">
      <w:pPr>
        <w:autoSpaceDE w:val="0"/>
        <w:autoSpaceDN w:val="0"/>
        <w:adjustRightInd w:val="0"/>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В большинстве своём поверхностные водные объекты имеют природоохранное и рекреационное значение.</w:t>
      </w:r>
    </w:p>
    <w:p w:rsidR="00361ED8" w:rsidRPr="00361ED8" w:rsidRDefault="00361ED8" w:rsidP="00361ED8">
      <w:pPr>
        <w:autoSpaceDE w:val="0"/>
        <w:autoSpaceDN w:val="0"/>
        <w:adjustRightInd w:val="0"/>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Характерными загрязняющими веществами водных объектов являются органические вещества, соединения меди, азот нитритный и железо общее.</w:t>
      </w:r>
    </w:p>
    <w:p w:rsidR="00361ED8" w:rsidRPr="00361ED8" w:rsidRDefault="00361ED8" w:rsidP="00361ED8">
      <w:pPr>
        <w:autoSpaceDE w:val="0"/>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В настоящее время реки района испытывают большую антропогенную нагрузку и, зачастую, их природной самоочищающейся способности недостаточно для нейтрализации загрязняющих веществ, попадающих в водоемы.</w:t>
      </w:r>
    </w:p>
    <w:p w:rsidR="00361ED8" w:rsidRPr="00361ED8" w:rsidRDefault="00361ED8" w:rsidP="00361ED8">
      <w:pPr>
        <w:autoSpaceDE w:val="0"/>
        <w:autoSpaceDN w:val="0"/>
        <w:adjustRightInd w:val="0"/>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Основными источниками загрязнения поверхностных вод и водных объектов являются недостаточно очищенные сбросы промышленных и коммунальных предприятий, смывы, содержащие удобрения, ядохимикаты и нефтепродукты.</w:t>
      </w:r>
    </w:p>
    <w:p w:rsidR="00361ED8" w:rsidRPr="00361ED8" w:rsidRDefault="00361ED8" w:rsidP="00361ED8">
      <w:pPr>
        <w:autoSpaceDE w:val="0"/>
        <w:autoSpaceDN w:val="0"/>
        <w:adjustRightInd w:val="0"/>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Технологическое и очистное оборудование физически и морально изношено, при этом оно модернизируется и обновляется недостаточными темпами.</w:t>
      </w:r>
    </w:p>
    <w:p w:rsidR="00361ED8" w:rsidRPr="00361ED8" w:rsidRDefault="00361ED8" w:rsidP="00361ED8">
      <w:pPr>
        <w:autoSpaceDE w:val="0"/>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В последнее время стали интенсивно проявляться процессы подтопления, переувлажнения и заболачивания почв. </w:t>
      </w:r>
    </w:p>
    <w:p w:rsidR="00361ED8" w:rsidRPr="00361ED8" w:rsidRDefault="00361ED8" w:rsidP="00361ED8">
      <w:pPr>
        <w:ind w:firstLine="709"/>
        <w:jc w:val="both"/>
        <w:rPr>
          <w:rFonts w:ascii="Times New Roman" w:eastAsia="Times New Roman" w:hAnsi="Times New Roman" w:cs="Times New Roman"/>
          <w:color w:val="000000"/>
          <w:sz w:val="24"/>
          <w:szCs w:val="24"/>
          <w:lang w:eastAsia="ru-RU"/>
        </w:rPr>
      </w:pPr>
      <w:r w:rsidRPr="00361ED8">
        <w:rPr>
          <w:rFonts w:ascii="Times New Roman" w:eastAsia="Times New Roman" w:hAnsi="Times New Roman" w:cs="Times New Roman"/>
          <w:color w:val="000000"/>
          <w:sz w:val="24"/>
          <w:szCs w:val="24"/>
          <w:lang w:eastAsia="ru-RU"/>
        </w:rPr>
        <w:t>Медленными темпами снижается острота проблемы качества питьевой воды.</w:t>
      </w:r>
    </w:p>
    <w:p w:rsidR="00361ED8" w:rsidRPr="00361ED8" w:rsidRDefault="00361ED8" w:rsidP="00361ED8">
      <w:pPr>
        <w:shd w:val="clear" w:color="auto" w:fill="FFFFFF"/>
        <w:ind w:firstLine="709"/>
        <w:jc w:val="both"/>
        <w:rPr>
          <w:rFonts w:ascii="Times New Roman" w:eastAsia="Times New Roman" w:hAnsi="Times New Roman" w:cs="Times New Roman"/>
          <w:color w:val="000000"/>
          <w:sz w:val="24"/>
          <w:szCs w:val="24"/>
          <w:lang w:eastAsia="ru-RU"/>
        </w:rPr>
      </w:pPr>
      <w:r w:rsidRPr="00361ED8">
        <w:rPr>
          <w:rFonts w:ascii="Times New Roman" w:eastAsia="Times New Roman" w:hAnsi="Times New Roman" w:cs="Times New Roman"/>
          <w:color w:val="000000"/>
          <w:sz w:val="24"/>
          <w:szCs w:val="24"/>
          <w:lang w:eastAsia="ru-RU"/>
        </w:rPr>
        <w:t xml:space="preserve">Основной причиной ухудшения качества питьевой воды является крайне неудовлетворительное санитарно-техническое состояние водопроводных сетей и сооружений, особенно в сельской местности. </w:t>
      </w:r>
    </w:p>
    <w:p w:rsidR="00361ED8" w:rsidRPr="00361ED8" w:rsidRDefault="00361ED8" w:rsidP="00361ED8">
      <w:pPr>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Прогноз развития экологической обстановки в районе</w:t>
      </w:r>
      <w:r w:rsidRPr="00361ED8">
        <w:rPr>
          <w:rFonts w:ascii="Times New Roman" w:eastAsia="Times New Roman" w:hAnsi="Times New Roman" w:cs="Times New Roman"/>
          <w:b/>
          <w:i/>
          <w:sz w:val="24"/>
          <w:szCs w:val="24"/>
          <w:lang w:eastAsia="ru-RU"/>
        </w:rPr>
        <w:t xml:space="preserve"> </w:t>
      </w:r>
      <w:r w:rsidRPr="00361ED8">
        <w:rPr>
          <w:rFonts w:ascii="Times New Roman" w:eastAsia="Times New Roman" w:hAnsi="Times New Roman" w:cs="Times New Roman"/>
          <w:sz w:val="24"/>
          <w:szCs w:val="24"/>
          <w:lang w:eastAsia="ru-RU"/>
        </w:rPr>
        <w:t>в определяющей степени зависит от результатов реализации данной Подпрограммы. В случае достижения поставленных Программой цели и задач экологическая обстановка в области будет иметь положительную динамику и, как следствие, позитивно повлияет на качество жизни населения.</w:t>
      </w:r>
    </w:p>
    <w:p w:rsidR="00361ED8" w:rsidRPr="00361ED8" w:rsidRDefault="00361ED8" w:rsidP="00361ED8">
      <w:pPr>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Немаловажную роль в сохранении и улучшении экологии на территории Курчатовского района Курской области играет уровень экологической культуры населения, который на современном этапе нуждается в проведении дальнейшей работы по экологическому образованию и просвещению всех возрастных категорий населения.</w:t>
      </w:r>
    </w:p>
    <w:p w:rsidR="00361ED8" w:rsidRPr="00361ED8" w:rsidRDefault="00361ED8" w:rsidP="00361ED8">
      <w:pPr>
        <w:jc w:val="left"/>
        <w:rPr>
          <w:rFonts w:ascii="Times New Roman" w:eastAsia="Times New Roman" w:hAnsi="Times New Roman" w:cs="Times New Roman"/>
          <w:b/>
          <w:sz w:val="24"/>
          <w:szCs w:val="24"/>
          <w:lang w:eastAsia="ru-RU"/>
        </w:rPr>
      </w:pPr>
    </w:p>
    <w:p w:rsidR="00361ED8" w:rsidRPr="00361ED8" w:rsidRDefault="00361ED8" w:rsidP="00361ED8">
      <w:pPr>
        <w:ind w:firstLine="709"/>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2. Приоритеты муниципальной политики в сфере реализации</w:t>
      </w:r>
    </w:p>
    <w:p w:rsidR="00361ED8" w:rsidRPr="00361ED8" w:rsidRDefault="00361ED8" w:rsidP="00361ED8">
      <w:pPr>
        <w:keepNext/>
        <w:jc w:val="center"/>
        <w:outlineLvl w:val="3"/>
        <w:rPr>
          <w:rFonts w:ascii="Times New Roman" w:eastAsia="Times New Roman" w:hAnsi="Times New Roman" w:cs="Times New Roman"/>
          <w:b/>
          <w:sz w:val="24"/>
          <w:szCs w:val="24"/>
          <w:lang w:val="x-none" w:eastAsia="x-none"/>
        </w:rPr>
      </w:pPr>
      <w:r w:rsidRPr="00361ED8">
        <w:rPr>
          <w:rFonts w:ascii="Times New Roman" w:eastAsia="Times New Roman" w:hAnsi="Times New Roman" w:cs="Times New Roman"/>
          <w:b/>
          <w:sz w:val="24"/>
          <w:szCs w:val="24"/>
          <w:lang w:val="x-none" w:eastAsia="x-none"/>
        </w:rPr>
        <w:t>Подпрограммы, цели, задачи и показатели</w:t>
      </w:r>
    </w:p>
    <w:p w:rsidR="00361ED8" w:rsidRPr="00361ED8" w:rsidRDefault="00361ED8" w:rsidP="00361ED8">
      <w:pPr>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(индикаторы) достижения целей и решения задач, описание</w:t>
      </w:r>
    </w:p>
    <w:p w:rsidR="00361ED8" w:rsidRPr="00361ED8" w:rsidRDefault="00361ED8" w:rsidP="00361ED8">
      <w:pPr>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основных ожидаемых конечных результатов Подпрограммы,</w:t>
      </w:r>
    </w:p>
    <w:p w:rsidR="00361ED8" w:rsidRPr="00361ED8" w:rsidRDefault="00361ED8" w:rsidP="00361ED8">
      <w:pPr>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сроков и контрольных этапов реализации Подпрограммы</w:t>
      </w:r>
    </w:p>
    <w:p w:rsidR="00361ED8" w:rsidRPr="00361ED8" w:rsidRDefault="00361ED8" w:rsidP="00361ED8">
      <w:pPr>
        <w:widowControl w:val="0"/>
        <w:ind w:firstLine="708"/>
        <w:jc w:val="both"/>
        <w:rPr>
          <w:rFonts w:ascii="Times New Roman" w:eastAsia="Times New Roman" w:hAnsi="Times New Roman" w:cs="Times New Roman"/>
          <w:sz w:val="24"/>
          <w:szCs w:val="24"/>
          <w:lang w:eastAsia="ru-RU"/>
        </w:rPr>
      </w:pPr>
    </w:p>
    <w:p w:rsidR="00361ED8" w:rsidRPr="00361ED8" w:rsidRDefault="00361ED8" w:rsidP="00361ED8">
      <w:pPr>
        <w:widowControl w:val="0"/>
        <w:ind w:firstLine="708"/>
        <w:jc w:val="both"/>
        <w:rPr>
          <w:rFonts w:ascii="Times New Roman" w:eastAsia="Times New Roman" w:hAnsi="Times New Roman" w:cs="Times New Roman"/>
          <w:sz w:val="24"/>
          <w:szCs w:val="24"/>
          <w:lang w:eastAsia="ru-RU"/>
        </w:rPr>
      </w:pPr>
      <w:proofErr w:type="gramStart"/>
      <w:r w:rsidRPr="00361ED8">
        <w:rPr>
          <w:rFonts w:ascii="Times New Roman" w:eastAsia="Times New Roman" w:hAnsi="Times New Roman" w:cs="Times New Roman"/>
          <w:sz w:val="24"/>
          <w:szCs w:val="24"/>
          <w:lang w:eastAsia="ru-RU"/>
        </w:rPr>
        <w:t>Настоящая Подпрограмма разработана с учетом основных положений Стратегии социально-экономического развития Центрального Федерального Округа, утвержденной распоряжением Правительства Российской Федерации от 6 сентября 2011г. № 1540Р,</w:t>
      </w:r>
      <w:r w:rsidRPr="00361ED8">
        <w:rPr>
          <w:rFonts w:ascii="Calibri" w:eastAsia="Times New Roman" w:hAnsi="Calibri" w:cs="Times New Roman"/>
          <w:lang w:eastAsia="ru-RU"/>
        </w:rPr>
        <w:t xml:space="preserve"> </w:t>
      </w:r>
      <w:r w:rsidRPr="00361ED8">
        <w:rPr>
          <w:rFonts w:ascii="Times New Roman" w:eastAsia="Times New Roman" w:hAnsi="Times New Roman" w:cs="Times New Roman"/>
          <w:sz w:val="24"/>
          <w:szCs w:val="24"/>
          <w:lang w:eastAsia="ru-RU"/>
        </w:rPr>
        <w:t>в соответствии с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N 1662-р и Прогноза социально-экономического развития Курской области на 2017 год и плановый</w:t>
      </w:r>
      <w:proofErr w:type="gramEnd"/>
      <w:r w:rsidRPr="00361ED8">
        <w:rPr>
          <w:rFonts w:ascii="Times New Roman" w:eastAsia="Times New Roman" w:hAnsi="Times New Roman" w:cs="Times New Roman"/>
          <w:sz w:val="24"/>
          <w:szCs w:val="24"/>
          <w:lang w:eastAsia="ru-RU"/>
        </w:rPr>
        <w:t xml:space="preserve"> период 2018 - 2020 годов.</w:t>
      </w:r>
    </w:p>
    <w:p w:rsidR="00361ED8" w:rsidRPr="00361ED8" w:rsidRDefault="00361ED8" w:rsidP="00361ED8">
      <w:pPr>
        <w:widowControl w:val="0"/>
        <w:ind w:firstLine="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В соответствии с указанными нормативными актами цель настоящей Подпрограммы – улучшение </w:t>
      </w:r>
      <w:proofErr w:type="gramStart"/>
      <w:r w:rsidRPr="00361ED8">
        <w:rPr>
          <w:rFonts w:ascii="Times New Roman" w:eastAsia="Times New Roman" w:hAnsi="Times New Roman" w:cs="Times New Roman"/>
          <w:sz w:val="24"/>
          <w:szCs w:val="24"/>
          <w:lang w:eastAsia="ru-RU"/>
        </w:rPr>
        <w:t>качества жизни жителей Курчатовского района Курской области</w:t>
      </w:r>
      <w:proofErr w:type="gramEnd"/>
      <w:r w:rsidRPr="00361ED8">
        <w:rPr>
          <w:rFonts w:ascii="Times New Roman" w:eastAsia="Times New Roman" w:hAnsi="Times New Roman" w:cs="Times New Roman"/>
          <w:sz w:val="24"/>
          <w:szCs w:val="24"/>
          <w:lang w:eastAsia="ru-RU"/>
        </w:rPr>
        <w:t>.</w:t>
      </w:r>
    </w:p>
    <w:p w:rsidR="00361ED8" w:rsidRPr="00361ED8" w:rsidRDefault="00361ED8" w:rsidP="00361ED8">
      <w:pPr>
        <w:widowControl w:val="0"/>
        <w:ind w:firstLine="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Задачи Подпрограммы: улучшение питьевого водоснабжения населения; предупреждение негативного влияния на окружающую среду антропогенных источников </w:t>
      </w:r>
      <w:r w:rsidRPr="00361ED8">
        <w:rPr>
          <w:rFonts w:ascii="Times New Roman" w:eastAsia="Times New Roman" w:hAnsi="Times New Roman" w:cs="Times New Roman"/>
          <w:sz w:val="24"/>
          <w:szCs w:val="24"/>
          <w:lang w:eastAsia="ru-RU"/>
        </w:rPr>
        <w:lastRenderedPageBreak/>
        <w:t xml:space="preserve">загрязнения окружающей среды; повышение </w:t>
      </w:r>
      <w:proofErr w:type="gramStart"/>
      <w:r w:rsidRPr="00361ED8">
        <w:rPr>
          <w:rFonts w:ascii="Times New Roman" w:eastAsia="Times New Roman" w:hAnsi="Times New Roman" w:cs="Times New Roman"/>
          <w:sz w:val="24"/>
          <w:szCs w:val="24"/>
          <w:lang w:eastAsia="ru-RU"/>
        </w:rPr>
        <w:t>уровня экологической культуры населения Курчатовского района Курской области</w:t>
      </w:r>
      <w:proofErr w:type="gramEnd"/>
      <w:r w:rsidRPr="00361ED8">
        <w:rPr>
          <w:rFonts w:ascii="Times New Roman" w:eastAsia="Times New Roman" w:hAnsi="Times New Roman" w:cs="Times New Roman"/>
          <w:sz w:val="24"/>
          <w:szCs w:val="24"/>
          <w:lang w:eastAsia="ru-RU"/>
        </w:rPr>
        <w:t>.</w:t>
      </w:r>
    </w:p>
    <w:p w:rsidR="00361ED8" w:rsidRPr="00361ED8" w:rsidRDefault="00361ED8" w:rsidP="00361ED8">
      <w:pPr>
        <w:widowControl w:val="0"/>
        <w:ind w:firstLine="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Индикаторами достижения данной цели являются:</w:t>
      </w:r>
    </w:p>
    <w:p w:rsidR="00361ED8" w:rsidRPr="00361ED8" w:rsidRDefault="00361ED8" w:rsidP="00361ED8">
      <w:pPr>
        <w:widowControl w:val="0"/>
        <w:ind w:firstLine="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количество созданных объектов водоснабжения муниципальной собственности, не относящихся к объектам капитального строительства;</w:t>
      </w:r>
    </w:p>
    <w:p w:rsidR="00361ED8" w:rsidRPr="00361ED8" w:rsidRDefault="00361ED8" w:rsidP="00361ED8">
      <w:pPr>
        <w:widowControl w:val="0"/>
        <w:ind w:firstLine="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количество отремонтированных объектов водоснабжения муниципальной собственности;</w:t>
      </w:r>
    </w:p>
    <w:p w:rsidR="00361ED8" w:rsidRPr="00361ED8" w:rsidRDefault="00361ED8" w:rsidP="00361ED8">
      <w:pPr>
        <w:widowControl w:val="0"/>
        <w:ind w:firstLine="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численность населения, обеспеченного питьевой водой надлежащего качества; </w:t>
      </w:r>
    </w:p>
    <w:p w:rsidR="00361ED8" w:rsidRPr="00361ED8" w:rsidRDefault="00361ED8" w:rsidP="00361ED8">
      <w:pPr>
        <w:widowControl w:val="0"/>
        <w:ind w:firstLine="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количество выполненных работ по текущему ремонту объектов очистки сточных вод муниципальной собственности; </w:t>
      </w:r>
    </w:p>
    <w:p w:rsidR="00361ED8" w:rsidRPr="00361ED8" w:rsidRDefault="00361ED8" w:rsidP="00361ED8">
      <w:pPr>
        <w:widowControl w:val="0"/>
        <w:ind w:firstLine="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количество выполненных мероприятий по мониторингу антропогенного воздействия источников загрязнения на окружающую среду;</w:t>
      </w:r>
    </w:p>
    <w:p w:rsidR="00361ED8" w:rsidRPr="00361ED8" w:rsidRDefault="00361ED8" w:rsidP="00361ED8">
      <w:pPr>
        <w:widowControl w:val="0"/>
        <w:ind w:firstLine="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количество осуществленных мероприятий по ликвидации подтопления территорий населенных пунктов;</w:t>
      </w:r>
    </w:p>
    <w:p w:rsidR="00361ED8" w:rsidRPr="00361ED8" w:rsidRDefault="00361ED8" w:rsidP="00361ED8">
      <w:pPr>
        <w:widowControl w:val="0"/>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Реализация Подпрограммы позволит улучшить обеспеченность питьевой водой жителей Курчатовского района Курской области, улучшить работу объектов очистки сточных вод, обеспечить защиту территорий населенных пунктов от негативного воздействия вод, повысить уровень экологической культуры населения, своевременное реагирование на случаи обострения экологической обстановки.</w:t>
      </w:r>
    </w:p>
    <w:p w:rsidR="00361ED8" w:rsidRPr="00361ED8" w:rsidRDefault="00361ED8" w:rsidP="00361ED8">
      <w:pPr>
        <w:autoSpaceDE w:val="0"/>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Сведения о показателях и индикаторах Подпрограммы представлены в приложении </w:t>
      </w:r>
    </w:p>
    <w:p w:rsidR="00361ED8" w:rsidRPr="00361ED8" w:rsidRDefault="00241C42" w:rsidP="00361ED8">
      <w:pPr>
        <w:autoSpaceDE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муниципальной программе (таблица №1).</w:t>
      </w:r>
    </w:p>
    <w:p w:rsidR="00361ED8" w:rsidRPr="00361ED8" w:rsidRDefault="00361ED8" w:rsidP="00361ED8">
      <w:pPr>
        <w:widowControl w:val="0"/>
        <w:ind w:firstLine="708"/>
        <w:jc w:val="both"/>
        <w:rPr>
          <w:rFonts w:ascii="Times New Roman" w:eastAsia="Times New Roman" w:hAnsi="Times New Roman" w:cs="Times New Roman"/>
          <w:sz w:val="24"/>
          <w:szCs w:val="24"/>
          <w:lang w:eastAsia="ru-RU"/>
        </w:rPr>
      </w:pPr>
    </w:p>
    <w:p w:rsidR="00361ED8" w:rsidRPr="00361ED8" w:rsidRDefault="00361ED8" w:rsidP="00361ED8">
      <w:pPr>
        <w:widowControl w:val="0"/>
        <w:ind w:firstLine="708"/>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 xml:space="preserve">3. Характеристика основных мероприятий Подпрограммы </w:t>
      </w:r>
    </w:p>
    <w:p w:rsidR="00361ED8" w:rsidRPr="00361ED8" w:rsidRDefault="00361ED8" w:rsidP="00361ED8">
      <w:pPr>
        <w:widowControl w:val="0"/>
        <w:ind w:firstLine="708"/>
        <w:jc w:val="center"/>
        <w:rPr>
          <w:rFonts w:ascii="Times New Roman" w:eastAsia="Times New Roman" w:hAnsi="Times New Roman" w:cs="Times New Roman"/>
          <w:b/>
          <w:sz w:val="24"/>
          <w:szCs w:val="24"/>
          <w:lang w:eastAsia="ru-RU"/>
        </w:rPr>
      </w:pPr>
    </w:p>
    <w:p w:rsidR="00361ED8" w:rsidRPr="00361ED8" w:rsidRDefault="00361ED8" w:rsidP="00361ED8">
      <w:pPr>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В рамках подпрограммы реализуется одно основное мероприятие «Обеспечение населения экологически чистой питьевой водой», состоящее из основных направлений:</w:t>
      </w:r>
    </w:p>
    <w:p w:rsidR="00361ED8" w:rsidRPr="00361ED8" w:rsidRDefault="00361ED8" w:rsidP="00361ED8">
      <w:pPr>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мероприятия по обеспечению населения экологически чистой питьевой водой;</w:t>
      </w:r>
    </w:p>
    <w:p w:rsidR="00361ED8" w:rsidRPr="00361ED8" w:rsidRDefault="00361ED8" w:rsidP="00361ED8">
      <w:pPr>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 мероприятия по созданию объектов водоснабжения муниципальной собственности, не относящихся к объектам капитального строительства; </w:t>
      </w:r>
    </w:p>
    <w:p w:rsidR="00361ED8" w:rsidRDefault="00361ED8" w:rsidP="00361ED8">
      <w:pPr>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мероприятия, связанные с проведением текущего ремонта объектов водоснабжения муниципальной собственности.</w:t>
      </w:r>
    </w:p>
    <w:p w:rsidR="00602E1C" w:rsidRPr="00602E1C" w:rsidRDefault="00602E1C" w:rsidP="00602E1C">
      <w:pPr>
        <w:ind w:firstLine="540"/>
        <w:jc w:val="both"/>
        <w:rPr>
          <w:rFonts w:ascii="Times New Roman" w:eastAsia="Times New Roman" w:hAnsi="Times New Roman" w:cs="Times New Roman"/>
          <w:sz w:val="24"/>
          <w:szCs w:val="24"/>
          <w:lang w:eastAsia="ru-RU"/>
        </w:rPr>
      </w:pPr>
      <w:r w:rsidRPr="00602E1C">
        <w:rPr>
          <w:rFonts w:ascii="Times New Roman" w:eastAsia="Times New Roman" w:hAnsi="Times New Roman" w:cs="Times New Roman"/>
          <w:sz w:val="24"/>
          <w:szCs w:val="24"/>
          <w:lang w:eastAsia="ru-RU"/>
        </w:rPr>
        <w:t>Региональный проект «Чистая вода»:</w:t>
      </w:r>
    </w:p>
    <w:p w:rsidR="00602E1C" w:rsidRPr="00361ED8" w:rsidRDefault="00602E1C" w:rsidP="00602E1C">
      <w:pPr>
        <w:ind w:firstLine="540"/>
        <w:jc w:val="both"/>
        <w:rPr>
          <w:rFonts w:ascii="Times New Roman" w:eastAsia="Times New Roman" w:hAnsi="Times New Roman" w:cs="Times New Roman"/>
          <w:sz w:val="24"/>
          <w:szCs w:val="24"/>
          <w:lang w:eastAsia="ru-RU"/>
        </w:rPr>
      </w:pPr>
      <w:r w:rsidRPr="00602E1C">
        <w:rPr>
          <w:rFonts w:ascii="Times New Roman" w:eastAsia="Times New Roman" w:hAnsi="Times New Roman" w:cs="Times New Roman"/>
          <w:sz w:val="24"/>
          <w:szCs w:val="24"/>
          <w:lang w:eastAsia="ru-RU"/>
        </w:rPr>
        <w:t>- строительство и реконструкция (модернизация) объектов питьевого водоснабжения.</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Реализация мероприятия направлена на обеспечение потребности населения в водных ресурсах на основе эффективного использования водно-ресурсного потенциала. </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Реализация мероприятия позволит</w:t>
      </w:r>
      <w:r w:rsidRPr="00361ED8">
        <w:rPr>
          <w:rFonts w:ascii="Calibri" w:eastAsia="Times New Roman" w:hAnsi="Calibri" w:cs="Times New Roman"/>
          <w:lang w:eastAsia="ru-RU"/>
        </w:rPr>
        <w:t xml:space="preserve"> </w:t>
      </w:r>
      <w:r w:rsidRPr="00361ED8">
        <w:rPr>
          <w:rFonts w:ascii="Times New Roman" w:eastAsia="Times New Roman" w:hAnsi="Times New Roman" w:cs="Times New Roman"/>
          <w:sz w:val="24"/>
          <w:szCs w:val="24"/>
          <w:lang w:eastAsia="ru-RU"/>
        </w:rPr>
        <w:t xml:space="preserve">улучшить обеспеченность питьевой водой жителей </w:t>
      </w:r>
      <w:r w:rsidR="00CE6792">
        <w:rPr>
          <w:rFonts w:ascii="Times New Roman" w:eastAsia="Times New Roman" w:hAnsi="Times New Roman" w:cs="Times New Roman"/>
          <w:sz w:val="24"/>
          <w:szCs w:val="24"/>
          <w:lang w:eastAsia="ru-RU"/>
        </w:rPr>
        <w:t xml:space="preserve">Дичнянского сельсовета </w:t>
      </w:r>
      <w:r w:rsidRPr="00361ED8">
        <w:rPr>
          <w:rFonts w:ascii="Times New Roman" w:eastAsia="Times New Roman" w:hAnsi="Times New Roman" w:cs="Times New Roman"/>
          <w:sz w:val="24"/>
          <w:szCs w:val="24"/>
          <w:lang w:eastAsia="ru-RU"/>
        </w:rPr>
        <w:t>Курчатовского района Курской области, повысить работоспособность объектов водоснабжения.</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Последствия </w:t>
      </w:r>
      <w:proofErr w:type="spellStart"/>
      <w:r w:rsidRPr="00361ED8">
        <w:rPr>
          <w:rFonts w:ascii="Times New Roman" w:eastAsia="Times New Roman" w:hAnsi="Times New Roman" w:cs="Times New Roman"/>
          <w:sz w:val="24"/>
          <w:szCs w:val="24"/>
          <w:lang w:eastAsia="ru-RU"/>
        </w:rPr>
        <w:t>нереализации</w:t>
      </w:r>
      <w:proofErr w:type="spellEnd"/>
      <w:r w:rsidRPr="00361ED8">
        <w:rPr>
          <w:rFonts w:ascii="Times New Roman" w:eastAsia="Times New Roman" w:hAnsi="Times New Roman" w:cs="Times New Roman"/>
          <w:sz w:val="24"/>
          <w:szCs w:val="24"/>
          <w:lang w:eastAsia="ru-RU"/>
        </w:rPr>
        <w:t xml:space="preserve"> основного мероприятия: ухудшение обеспеченности питьевой водой жителей </w:t>
      </w:r>
      <w:r w:rsidR="00CE6792">
        <w:rPr>
          <w:rFonts w:ascii="Times New Roman" w:eastAsia="Times New Roman" w:hAnsi="Times New Roman" w:cs="Times New Roman"/>
          <w:sz w:val="24"/>
          <w:szCs w:val="24"/>
          <w:lang w:eastAsia="ru-RU"/>
        </w:rPr>
        <w:t xml:space="preserve">Дичнянского сельсовета </w:t>
      </w:r>
      <w:r w:rsidRPr="00361ED8">
        <w:rPr>
          <w:rFonts w:ascii="Times New Roman" w:eastAsia="Times New Roman" w:hAnsi="Times New Roman" w:cs="Times New Roman"/>
          <w:sz w:val="24"/>
          <w:szCs w:val="24"/>
          <w:lang w:eastAsia="ru-RU"/>
        </w:rPr>
        <w:t>Курчатовского района Курской области, рост заболеваемости населения, возникновение социальной напряженности.</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Информация об основных мероприятиях Подпрограммы представлена в приложении </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к муниципальной программе</w:t>
      </w:r>
      <w:r w:rsidR="00241C42">
        <w:rPr>
          <w:rFonts w:ascii="Times New Roman" w:eastAsia="Times New Roman" w:hAnsi="Times New Roman" w:cs="Times New Roman"/>
          <w:sz w:val="24"/>
          <w:szCs w:val="24"/>
          <w:lang w:eastAsia="ru-RU"/>
        </w:rPr>
        <w:t xml:space="preserve"> (таблица № 2)</w:t>
      </w:r>
      <w:r w:rsidRPr="00361ED8">
        <w:rPr>
          <w:rFonts w:ascii="Times New Roman" w:eastAsia="Times New Roman" w:hAnsi="Times New Roman" w:cs="Times New Roman"/>
          <w:sz w:val="24"/>
          <w:szCs w:val="24"/>
          <w:lang w:eastAsia="ru-RU"/>
        </w:rPr>
        <w:t>.</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p>
    <w:p w:rsidR="00361ED8" w:rsidRPr="00602E1C" w:rsidRDefault="00361ED8" w:rsidP="00602E1C">
      <w:pPr>
        <w:widowControl w:val="0"/>
        <w:numPr>
          <w:ilvl w:val="0"/>
          <w:numId w:val="38"/>
        </w:numPr>
        <w:autoSpaceDE w:val="0"/>
        <w:autoSpaceDN w:val="0"/>
        <w:adjustRightInd w:val="0"/>
        <w:spacing w:after="200" w:line="276" w:lineRule="auto"/>
        <w:jc w:val="center"/>
        <w:outlineLvl w:val="2"/>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 xml:space="preserve">Информация об инвестиционных проектах, исполнение которых полностью или частично осуществляется за счет средств районного бюджета в случае их реализации в соответствующей сфере социально-экономического развития </w:t>
      </w:r>
      <w:r w:rsidR="00CE6792">
        <w:rPr>
          <w:rFonts w:ascii="Times New Roman" w:eastAsia="Times New Roman" w:hAnsi="Times New Roman" w:cs="Times New Roman"/>
          <w:b/>
          <w:sz w:val="24"/>
          <w:szCs w:val="24"/>
          <w:lang w:eastAsia="ru-RU"/>
        </w:rPr>
        <w:t xml:space="preserve">Дичнянского сельсовета </w:t>
      </w:r>
      <w:r w:rsidRPr="00361ED8">
        <w:rPr>
          <w:rFonts w:ascii="Times New Roman" w:eastAsia="Times New Roman" w:hAnsi="Times New Roman" w:cs="Times New Roman"/>
          <w:b/>
          <w:sz w:val="24"/>
          <w:szCs w:val="24"/>
          <w:lang w:eastAsia="ru-RU"/>
        </w:rPr>
        <w:t>Курчатовского района Курской области</w:t>
      </w:r>
    </w:p>
    <w:p w:rsidR="00361ED8" w:rsidRPr="00361ED8" w:rsidRDefault="00361ED8" w:rsidP="00361ED8">
      <w:pPr>
        <w:widowControl w:val="0"/>
        <w:autoSpaceDE w:val="0"/>
        <w:autoSpaceDN w:val="0"/>
        <w:adjustRightInd w:val="0"/>
        <w:ind w:firstLine="709"/>
        <w:jc w:val="both"/>
        <w:outlineLvl w:val="2"/>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Инвестиционные проекты, исполнение которых полностью или частично осуществляется за счет средств районного бюджета, реализуемые в сфере охраны окружающей среды </w:t>
      </w:r>
      <w:r w:rsidR="00CE6792">
        <w:rPr>
          <w:rFonts w:ascii="Times New Roman" w:eastAsia="Times New Roman" w:hAnsi="Times New Roman" w:cs="Times New Roman"/>
          <w:sz w:val="24"/>
          <w:szCs w:val="24"/>
          <w:lang w:eastAsia="ru-RU"/>
        </w:rPr>
        <w:t xml:space="preserve">Дичнянского сельсовета </w:t>
      </w:r>
      <w:r w:rsidRPr="00361ED8">
        <w:rPr>
          <w:rFonts w:ascii="Times New Roman" w:eastAsia="Times New Roman" w:hAnsi="Times New Roman" w:cs="Times New Roman"/>
          <w:sz w:val="24"/>
          <w:szCs w:val="24"/>
          <w:lang w:eastAsia="ru-RU"/>
        </w:rPr>
        <w:t>Курчатовского района Курской области, не предусмотрены.</w:t>
      </w:r>
    </w:p>
    <w:p w:rsidR="00361ED8" w:rsidRPr="00361ED8" w:rsidRDefault="00361ED8" w:rsidP="00361ED8">
      <w:pPr>
        <w:jc w:val="center"/>
        <w:rPr>
          <w:rFonts w:ascii="Times New Roman" w:eastAsia="Times New Roman" w:hAnsi="Times New Roman" w:cs="Times New Roman"/>
          <w:b/>
          <w:sz w:val="24"/>
          <w:szCs w:val="24"/>
          <w:lang w:eastAsia="ru-RU"/>
        </w:rPr>
      </w:pPr>
    </w:p>
    <w:p w:rsidR="00361ED8" w:rsidRPr="00361ED8" w:rsidRDefault="00361ED8" w:rsidP="00361ED8">
      <w:pPr>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5. Характеристика мер муниципального регулирования</w:t>
      </w:r>
    </w:p>
    <w:p w:rsidR="00361ED8" w:rsidRPr="00361ED8" w:rsidRDefault="00361ED8" w:rsidP="00361ED8">
      <w:pPr>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Меры правового регулирования в рамках муниципальной программы не применяются.</w:t>
      </w:r>
    </w:p>
    <w:p w:rsidR="00361ED8" w:rsidRPr="00361ED8" w:rsidRDefault="00361ED8" w:rsidP="00361ED8">
      <w:pPr>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lastRenderedPageBreak/>
        <w:t>В рамках мер правового регулирования предполагается совершенствование и приведение в соответствие с действующим федеральным и региональным законодательством нормативных правовых документов, регламентирующих реализацию предусмотренных настоящей муниципальной программой мероприятий.</w:t>
      </w:r>
    </w:p>
    <w:p w:rsidR="00361ED8" w:rsidRPr="00361ED8" w:rsidRDefault="00CB3ECD" w:rsidP="00361ED8">
      <w:pPr>
        <w:ind w:firstLine="540"/>
        <w:jc w:val="both"/>
        <w:rPr>
          <w:rFonts w:ascii="Times New Roman" w:eastAsia="Times New Roman" w:hAnsi="Times New Roman" w:cs="Times New Roman"/>
          <w:sz w:val="24"/>
          <w:szCs w:val="24"/>
          <w:lang w:eastAsia="ru-RU"/>
        </w:rPr>
      </w:pPr>
      <w:hyperlink r:id="rId48" w:anchor="P2883" w:history="1">
        <w:r w:rsidR="00361ED8" w:rsidRPr="00361ED8">
          <w:rPr>
            <w:rFonts w:ascii="Times New Roman" w:eastAsia="Times New Roman" w:hAnsi="Times New Roman" w:cs="Times New Roman"/>
            <w:sz w:val="24"/>
            <w:szCs w:val="24"/>
            <w:lang w:eastAsia="ru-RU"/>
          </w:rPr>
          <w:t>Перечень</w:t>
        </w:r>
      </w:hyperlink>
      <w:r w:rsidR="00361ED8" w:rsidRPr="00361ED8">
        <w:rPr>
          <w:rFonts w:ascii="Times New Roman" w:eastAsia="Times New Roman" w:hAnsi="Times New Roman" w:cs="Times New Roman"/>
          <w:sz w:val="24"/>
          <w:szCs w:val="24"/>
          <w:lang w:eastAsia="ru-RU"/>
        </w:rPr>
        <w:t xml:space="preserve"> мер правового регулирования в сфере реализации муниципальной </w:t>
      </w:r>
      <w:r w:rsidR="00241C42">
        <w:rPr>
          <w:rFonts w:ascii="Times New Roman" w:eastAsia="Times New Roman" w:hAnsi="Times New Roman" w:cs="Times New Roman"/>
          <w:sz w:val="24"/>
          <w:szCs w:val="24"/>
          <w:lang w:eastAsia="ru-RU"/>
        </w:rPr>
        <w:t>программы приведен в приложении</w:t>
      </w:r>
      <w:r w:rsidR="00361ED8" w:rsidRPr="00361ED8">
        <w:rPr>
          <w:rFonts w:ascii="Times New Roman" w:eastAsia="Times New Roman" w:hAnsi="Times New Roman" w:cs="Times New Roman"/>
          <w:sz w:val="24"/>
          <w:szCs w:val="24"/>
          <w:lang w:eastAsia="ru-RU"/>
        </w:rPr>
        <w:t xml:space="preserve"> к муниципальной программе</w:t>
      </w:r>
      <w:r w:rsidR="00241C42">
        <w:rPr>
          <w:rFonts w:ascii="Times New Roman" w:eastAsia="Times New Roman" w:hAnsi="Times New Roman" w:cs="Times New Roman"/>
          <w:sz w:val="24"/>
          <w:szCs w:val="24"/>
          <w:lang w:eastAsia="ru-RU"/>
        </w:rPr>
        <w:t xml:space="preserve"> (таблица № 3)</w:t>
      </w:r>
      <w:r w:rsidR="00361ED8" w:rsidRPr="00361ED8">
        <w:rPr>
          <w:rFonts w:ascii="Times New Roman" w:eastAsia="Times New Roman" w:hAnsi="Times New Roman" w:cs="Times New Roman"/>
          <w:sz w:val="24"/>
          <w:szCs w:val="24"/>
          <w:lang w:eastAsia="ru-RU"/>
        </w:rPr>
        <w:t>.</w:t>
      </w:r>
    </w:p>
    <w:p w:rsidR="00361ED8" w:rsidRPr="00361ED8" w:rsidRDefault="00361ED8" w:rsidP="00361ED8">
      <w:pPr>
        <w:widowControl w:val="0"/>
        <w:autoSpaceDE w:val="0"/>
        <w:autoSpaceDN w:val="0"/>
        <w:adjustRightInd w:val="0"/>
        <w:ind w:firstLine="539"/>
        <w:jc w:val="both"/>
        <w:rPr>
          <w:rFonts w:ascii="Times New Roman" w:eastAsia="Times New Roman" w:hAnsi="Times New Roman" w:cs="Times New Roman"/>
          <w:sz w:val="24"/>
          <w:szCs w:val="24"/>
          <w:lang w:eastAsia="ru-RU"/>
        </w:rPr>
      </w:pPr>
    </w:p>
    <w:p w:rsidR="00361ED8" w:rsidRPr="00361ED8" w:rsidRDefault="00361ED8" w:rsidP="00361ED8">
      <w:pPr>
        <w:widowControl w:val="0"/>
        <w:autoSpaceDE w:val="0"/>
        <w:autoSpaceDN w:val="0"/>
        <w:adjustRightInd w:val="0"/>
        <w:ind w:firstLine="709"/>
        <w:jc w:val="center"/>
        <w:outlineLvl w:val="2"/>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6. Прогноз сводных показателей муниципальных заданий</w:t>
      </w:r>
    </w:p>
    <w:p w:rsidR="00361ED8" w:rsidRPr="00361ED8" w:rsidRDefault="00361ED8" w:rsidP="00361ED8">
      <w:pPr>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 xml:space="preserve">по этапам реализации Подпрограммы </w:t>
      </w:r>
    </w:p>
    <w:p w:rsidR="00361ED8" w:rsidRPr="00361ED8" w:rsidRDefault="00361ED8" w:rsidP="00361ED8">
      <w:pPr>
        <w:widowControl w:val="0"/>
        <w:autoSpaceDE w:val="0"/>
        <w:ind w:firstLine="708"/>
        <w:jc w:val="both"/>
        <w:rPr>
          <w:rFonts w:ascii="Times New Roman" w:eastAsia="Calibri" w:hAnsi="Times New Roman" w:cs="Times New Roman"/>
          <w:sz w:val="24"/>
          <w:szCs w:val="24"/>
          <w:lang w:eastAsia="ru-RU"/>
        </w:rPr>
      </w:pPr>
      <w:r w:rsidRPr="00361ED8">
        <w:rPr>
          <w:rFonts w:ascii="Times New Roman" w:eastAsia="Calibri" w:hAnsi="Times New Roman" w:cs="Times New Roman"/>
          <w:sz w:val="24"/>
          <w:szCs w:val="24"/>
          <w:lang w:eastAsia="ru-RU"/>
        </w:rPr>
        <w:t>Прогноз сводных показателей муниципальных заданий на оказание муниципальных услуг не предусмотрен.</w:t>
      </w:r>
    </w:p>
    <w:p w:rsidR="00361ED8" w:rsidRPr="00361ED8" w:rsidRDefault="00361ED8" w:rsidP="00361ED8">
      <w:pPr>
        <w:widowControl w:val="0"/>
        <w:autoSpaceDE w:val="0"/>
        <w:ind w:firstLine="708"/>
        <w:jc w:val="both"/>
        <w:rPr>
          <w:rFonts w:ascii="Times New Roman" w:eastAsia="Calibri" w:hAnsi="Times New Roman" w:cs="Times New Roman"/>
          <w:sz w:val="24"/>
          <w:szCs w:val="24"/>
          <w:lang w:eastAsia="ru-RU"/>
        </w:rPr>
      </w:pPr>
    </w:p>
    <w:p w:rsidR="00361ED8" w:rsidRPr="00361ED8" w:rsidRDefault="00361ED8" w:rsidP="00361ED8">
      <w:pPr>
        <w:jc w:val="center"/>
        <w:rPr>
          <w:rFonts w:ascii="Times New Roman" w:eastAsia="Times New Roman" w:hAnsi="Times New Roman" w:cs="Times New Roman"/>
          <w:b/>
          <w:bCs/>
          <w:sz w:val="24"/>
          <w:szCs w:val="24"/>
          <w:lang w:eastAsia="ru-RU"/>
        </w:rPr>
      </w:pPr>
      <w:r w:rsidRPr="00361ED8">
        <w:rPr>
          <w:rFonts w:ascii="Times New Roman" w:eastAsia="Times New Roman" w:hAnsi="Times New Roman" w:cs="Times New Roman"/>
          <w:b/>
          <w:bCs/>
          <w:sz w:val="24"/>
          <w:szCs w:val="24"/>
          <w:lang w:eastAsia="ru-RU"/>
        </w:rPr>
        <w:t>7. Характеристика основных мероприятий, реализуемых</w:t>
      </w:r>
    </w:p>
    <w:p w:rsidR="00361ED8" w:rsidRPr="00361ED8" w:rsidRDefault="00361ED8" w:rsidP="00361ED8">
      <w:pPr>
        <w:widowControl w:val="0"/>
        <w:autoSpaceDE w:val="0"/>
        <w:autoSpaceDN w:val="0"/>
        <w:adjustRightInd w:val="0"/>
        <w:spacing w:after="200" w:line="276" w:lineRule="auto"/>
        <w:ind w:firstLine="709"/>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bCs/>
          <w:sz w:val="24"/>
          <w:szCs w:val="24"/>
          <w:lang w:eastAsia="ru-RU"/>
        </w:rPr>
        <w:t xml:space="preserve">муниципальными образованиями Курчатовского района Курской области </w:t>
      </w:r>
      <w:r w:rsidRPr="00361ED8">
        <w:rPr>
          <w:rFonts w:ascii="Times New Roman" w:eastAsia="Times New Roman" w:hAnsi="Times New Roman" w:cs="Times New Roman"/>
          <w:b/>
          <w:sz w:val="24"/>
          <w:szCs w:val="24"/>
          <w:lang w:eastAsia="ru-RU"/>
        </w:rPr>
        <w:t>в случае их участия в разработке и реализации подпрограммы</w:t>
      </w:r>
    </w:p>
    <w:p w:rsidR="00361ED8" w:rsidRPr="00361ED8" w:rsidRDefault="00361ED8" w:rsidP="00361ED8">
      <w:pPr>
        <w:ind w:firstLine="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Муниципальн</w:t>
      </w:r>
      <w:r w:rsidR="00CE6792">
        <w:rPr>
          <w:rFonts w:ascii="Times New Roman" w:eastAsia="Times New Roman" w:hAnsi="Times New Roman" w:cs="Times New Roman"/>
          <w:sz w:val="24"/>
          <w:szCs w:val="24"/>
          <w:lang w:eastAsia="ru-RU"/>
        </w:rPr>
        <w:t>ое</w:t>
      </w:r>
      <w:r w:rsidRPr="00361ED8">
        <w:rPr>
          <w:rFonts w:ascii="Times New Roman" w:eastAsia="Times New Roman" w:hAnsi="Times New Roman" w:cs="Times New Roman"/>
          <w:sz w:val="24"/>
          <w:szCs w:val="24"/>
          <w:lang w:eastAsia="ru-RU"/>
        </w:rPr>
        <w:t xml:space="preserve"> образовани</w:t>
      </w:r>
      <w:r w:rsidR="00CE6792">
        <w:rPr>
          <w:rFonts w:ascii="Times New Roman" w:eastAsia="Times New Roman" w:hAnsi="Times New Roman" w:cs="Times New Roman"/>
          <w:sz w:val="24"/>
          <w:szCs w:val="24"/>
          <w:lang w:eastAsia="ru-RU"/>
        </w:rPr>
        <w:t xml:space="preserve">е «Дичнянский сельсовет» </w:t>
      </w:r>
      <w:r w:rsidRPr="00361ED8">
        <w:rPr>
          <w:rFonts w:ascii="Times New Roman" w:eastAsia="Times New Roman" w:hAnsi="Times New Roman" w:cs="Times New Roman"/>
          <w:sz w:val="24"/>
          <w:szCs w:val="24"/>
          <w:lang w:eastAsia="ru-RU"/>
        </w:rPr>
        <w:t xml:space="preserve"> Курчатовского района Курской области не участвуют в реализации Подпрограммы.</w:t>
      </w:r>
    </w:p>
    <w:p w:rsidR="00361ED8" w:rsidRPr="00361ED8" w:rsidRDefault="00361ED8" w:rsidP="00361ED8">
      <w:pPr>
        <w:autoSpaceDE w:val="0"/>
        <w:jc w:val="center"/>
        <w:rPr>
          <w:rFonts w:ascii="Times New Roman" w:eastAsia="Times New Roman" w:hAnsi="Times New Roman" w:cs="Times New Roman"/>
          <w:b/>
          <w:sz w:val="24"/>
          <w:szCs w:val="24"/>
          <w:lang w:eastAsia="x-none"/>
        </w:rPr>
      </w:pPr>
    </w:p>
    <w:p w:rsidR="00361ED8" w:rsidRPr="00361ED8" w:rsidRDefault="00361ED8" w:rsidP="00361ED8">
      <w:pPr>
        <w:autoSpaceDE w:val="0"/>
        <w:jc w:val="center"/>
        <w:rPr>
          <w:rFonts w:ascii="Times New Roman" w:eastAsia="Times New Roman" w:hAnsi="Times New Roman" w:cs="Times New Roman"/>
          <w:b/>
          <w:sz w:val="24"/>
          <w:szCs w:val="24"/>
          <w:lang w:val="x-none" w:eastAsia="x-none"/>
        </w:rPr>
      </w:pPr>
      <w:r w:rsidRPr="00361ED8">
        <w:rPr>
          <w:rFonts w:ascii="Times New Roman" w:eastAsia="Times New Roman" w:hAnsi="Times New Roman" w:cs="Times New Roman"/>
          <w:b/>
          <w:sz w:val="24"/>
          <w:szCs w:val="24"/>
          <w:lang w:val="x-none" w:eastAsia="x-none"/>
        </w:rPr>
        <w:t>8.</w:t>
      </w:r>
      <w:r w:rsidRPr="00361ED8">
        <w:rPr>
          <w:rFonts w:ascii="Times New Roman" w:eastAsia="Times New Roman" w:hAnsi="Times New Roman" w:cs="Times New Roman"/>
          <w:b/>
          <w:sz w:val="24"/>
          <w:szCs w:val="24"/>
          <w:lang w:val="x-none" w:eastAsia="x-none"/>
        </w:rPr>
        <w:tab/>
        <w:t>Информация об участии предприятий и организаций независимо от их организационно-правовых форм и форм собственности</w:t>
      </w:r>
      <w:r w:rsidRPr="00361ED8">
        <w:rPr>
          <w:rFonts w:ascii="Times New Roman" w:eastAsia="Times New Roman" w:hAnsi="Times New Roman" w:cs="Times New Roman"/>
          <w:b/>
          <w:sz w:val="24"/>
          <w:szCs w:val="24"/>
          <w:lang w:eastAsia="x-none"/>
        </w:rPr>
        <w:t xml:space="preserve"> </w:t>
      </w:r>
    </w:p>
    <w:p w:rsidR="00361ED8" w:rsidRPr="00361ED8" w:rsidRDefault="00361ED8" w:rsidP="00361ED8">
      <w:pPr>
        <w:autoSpaceDE w:val="0"/>
        <w:ind w:firstLine="709"/>
        <w:jc w:val="left"/>
        <w:rPr>
          <w:rFonts w:ascii="Times New Roman" w:eastAsia="Times New Roman" w:hAnsi="Times New Roman" w:cs="Times New Roman"/>
          <w:b/>
          <w:sz w:val="24"/>
          <w:szCs w:val="24"/>
          <w:lang w:eastAsia="ru-RU"/>
        </w:rPr>
      </w:pPr>
    </w:p>
    <w:p w:rsidR="00361ED8" w:rsidRPr="00361ED8" w:rsidRDefault="00361ED8" w:rsidP="00361ED8">
      <w:pPr>
        <w:autoSpaceDE w:val="0"/>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Предприятия и организации, а также внебюджетные фонды не участвуют в реализации Подпрограммы.</w:t>
      </w:r>
    </w:p>
    <w:p w:rsidR="00361ED8" w:rsidRPr="00361ED8" w:rsidRDefault="00361ED8" w:rsidP="00361ED8">
      <w:pPr>
        <w:jc w:val="left"/>
        <w:rPr>
          <w:rFonts w:ascii="Times New Roman" w:eastAsia="Times New Roman" w:hAnsi="Times New Roman" w:cs="Times New Roman"/>
          <w:b/>
          <w:sz w:val="24"/>
          <w:szCs w:val="24"/>
          <w:lang w:eastAsia="ru-RU"/>
        </w:rPr>
      </w:pPr>
    </w:p>
    <w:p w:rsidR="00361ED8" w:rsidRPr="0023047E" w:rsidRDefault="00361ED8" w:rsidP="0023047E">
      <w:pPr>
        <w:jc w:val="center"/>
        <w:rPr>
          <w:rFonts w:ascii="Times New Roman" w:eastAsia="Times New Roman" w:hAnsi="Times New Roman" w:cs="Times New Roman"/>
          <w:b/>
          <w:sz w:val="24"/>
          <w:szCs w:val="24"/>
          <w:lang w:eastAsia="x-none"/>
        </w:rPr>
      </w:pPr>
      <w:r w:rsidRPr="00361ED8">
        <w:rPr>
          <w:rFonts w:ascii="Times New Roman" w:eastAsia="Times New Roman" w:hAnsi="Times New Roman" w:cs="Times New Roman"/>
          <w:b/>
          <w:sz w:val="24"/>
          <w:szCs w:val="24"/>
          <w:lang w:eastAsia="x-none"/>
        </w:rPr>
        <w:t>9</w:t>
      </w:r>
      <w:r w:rsidRPr="00361ED8">
        <w:rPr>
          <w:rFonts w:ascii="Times New Roman" w:eastAsia="Times New Roman" w:hAnsi="Times New Roman" w:cs="Times New Roman"/>
          <w:b/>
          <w:sz w:val="24"/>
          <w:szCs w:val="24"/>
          <w:lang w:val="x-none" w:eastAsia="x-none"/>
        </w:rPr>
        <w:t>. Обоснование объема финансовых ресурсов, необходи</w:t>
      </w:r>
      <w:r w:rsidR="0023047E">
        <w:rPr>
          <w:rFonts w:ascii="Times New Roman" w:eastAsia="Times New Roman" w:hAnsi="Times New Roman" w:cs="Times New Roman"/>
          <w:b/>
          <w:sz w:val="24"/>
          <w:szCs w:val="24"/>
          <w:lang w:val="x-none" w:eastAsia="x-none"/>
        </w:rPr>
        <w:t>мых для реализации Подпрограммы</w:t>
      </w:r>
    </w:p>
    <w:p w:rsidR="00361ED8" w:rsidRPr="00361ED8" w:rsidRDefault="00361ED8" w:rsidP="00361ED8">
      <w:pPr>
        <w:jc w:val="both"/>
        <w:rPr>
          <w:rFonts w:ascii="Times New Roman" w:eastAsia="Times New Roman" w:hAnsi="Times New Roman" w:cs="Times New Roman"/>
          <w:color w:val="FF0000"/>
          <w:sz w:val="24"/>
          <w:szCs w:val="24"/>
          <w:lang w:eastAsia="ru-RU"/>
        </w:rPr>
      </w:pPr>
      <w:r w:rsidRPr="00361ED8">
        <w:rPr>
          <w:rFonts w:ascii="Times New Roman" w:eastAsia="Times New Roman" w:hAnsi="Times New Roman" w:cs="Times New Roman"/>
          <w:sz w:val="24"/>
          <w:szCs w:val="24"/>
          <w:lang w:eastAsia="ru-RU"/>
        </w:rPr>
        <w:t>Объем финансирования по подпрограмме в 20</w:t>
      </w:r>
      <w:r w:rsidR="00CE6792">
        <w:rPr>
          <w:rFonts w:ascii="Times New Roman" w:eastAsia="Times New Roman" w:hAnsi="Times New Roman" w:cs="Times New Roman"/>
          <w:sz w:val="24"/>
          <w:szCs w:val="24"/>
          <w:lang w:eastAsia="ru-RU"/>
        </w:rPr>
        <w:t>21</w:t>
      </w:r>
      <w:r w:rsidRPr="00361ED8">
        <w:rPr>
          <w:rFonts w:ascii="Times New Roman" w:eastAsia="Times New Roman" w:hAnsi="Times New Roman" w:cs="Times New Roman"/>
          <w:sz w:val="24"/>
          <w:szCs w:val="24"/>
          <w:lang w:eastAsia="ru-RU"/>
        </w:rPr>
        <w:t xml:space="preserve"> - 2025 годах за счет средств районного и областного бюджета составит </w:t>
      </w:r>
      <w:r w:rsidR="00CE6792">
        <w:rPr>
          <w:rFonts w:ascii="Times New Roman" w:eastAsia="Times New Roman" w:hAnsi="Times New Roman" w:cs="Times New Roman"/>
          <w:color w:val="FF0000"/>
          <w:sz w:val="24"/>
          <w:szCs w:val="24"/>
          <w:lang w:eastAsia="ru-RU"/>
        </w:rPr>
        <w:t>1082942</w:t>
      </w:r>
      <w:r w:rsidR="00771A99" w:rsidRPr="00771A99">
        <w:rPr>
          <w:rFonts w:ascii="Times New Roman" w:eastAsia="Times New Roman" w:hAnsi="Times New Roman" w:cs="Times New Roman"/>
          <w:color w:val="FF0000"/>
          <w:sz w:val="24"/>
          <w:szCs w:val="24"/>
          <w:lang w:eastAsia="ru-RU"/>
        </w:rPr>
        <w:t xml:space="preserve"> </w:t>
      </w:r>
      <w:r w:rsidRPr="00361ED8">
        <w:rPr>
          <w:rFonts w:ascii="Times New Roman" w:eastAsia="Times New Roman" w:hAnsi="Times New Roman" w:cs="Times New Roman"/>
          <w:color w:val="FF0000"/>
          <w:sz w:val="24"/>
          <w:szCs w:val="24"/>
          <w:lang w:eastAsia="ru-RU"/>
        </w:rPr>
        <w:t>рублей, из них:</w:t>
      </w:r>
    </w:p>
    <w:p w:rsidR="00361ED8" w:rsidRPr="00AB22A0" w:rsidRDefault="007807F6" w:rsidP="007807F6">
      <w:pPr>
        <w:spacing w:line="276" w:lineRule="auto"/>
        <w:ind w:left="708"/>
        <w:jc w:val="both"/>
        <w:rPr>
          <w:rFonts w:ascii="Times New Roman" w:eastAsia="Times New Roman" w:hAnsi="Times New Roman" w:cs="Times New Roman"/>
          <w:color w:val="FF0000"/>
          <w:sz w:val="24"/>
          <w:szCs w:val="24"/>
          <w:lang w:eastAsia="ru-RU"/>
        </w:rPr>
      </w:pPr>
      <w:r w:rsidRPr="00AB22A0">
        <w:rPr>
          <w:rFonts w:ascii="Times New Roman" w:eastAsia="Times New Roman" w:hAnsi="Times New Roman" w:cs="Times New Roman"/>
          <w:color w:val="FF0000"/>
          <w:sz w:val="24"/>
          <w:szCs w:val="24"/>
          <w:lang w:eastAsia="ru-RU"/>
        </w:rPr>
        <w:t xml:space="preserve">2021 год – </w:t>
      </w:r>
      <w:r w:rsidR="00CE6792">
        <w:rPr>
          <w:rFonts w:ascii="Times New Roman" w:eastAsia="Times New Roman" w:hAnsi="Times New Roman" w:cs="Times New Roman"/>
          <w:color w:val="FF0000"/>
          <w:sz w:val="24"/>
          <w:szCs w:val="24"/>
          <w:lang w:eastAsia="ru-RU"/>
        </w:rPr>
        <w:t xml:space="preserve">1082942 </w:t>
      </w:r>
      <w:r w:rsidRPr="00AB22A0">
        <w:rPr>
          <w:rFonts w:ascii="Times New Roman" w:eastAsia="Times New Roman" w:hAnsi="Times New Roman" w:cs="Times New Roman"/>
          <w:color w:val="FF0000"/>
          <w:sz w:val="24"/>
          <w:szCs w:val="24"/>
          <w:lang w:eastAsia="ru-RU"/>
        </w:rPr>
        <w:t>рублей</w:t>
      </w:r>
      <w:r w:rsidR="00361ED8" w:rsidRPr="00AB22A0">
        <w:rPr>
          <w:rFonts w:ascii="Times New Roman" w:eastAsia="Times New Roman" w:hAnsi="Times New Roman" w:cs="Times New Roman"/>
          <w:color w:val="FF0000"/>
          <w:sz w:val="24"/>
          <w:szCs w:val="24"/>
          <w:lang w:eastAsia="ru-RU"/>
        </w:rPr>
        <w:t>;</w:t>
      </w:r>
    </w:p>
    <w:p w:rsidR="00361ED8" w:rsidRPr="00361ED8" w:rsidRDefault="00361ED8" w:rsidP="00361ED8">
      <w:pPr>
        <w:spacing w:line="276" w:lineRule="auto"/>
        <w:ind w:left="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2022 год – </w:t>
      </w:r>
      <w:r w:rsidR="005444C8">
        <w:rPr>
          <w:rFonts w:ascii="Times New Roman" w:eastAsia="Times New Roman" w:hAnsi="Times New Roman" w:cs="Times New Roman"/>
          <w:sz w:val="24"/>
          <w:szCs w:val="24"/>
          <w:lang w:eastAsia="ru-RU"/>
        </w:rPr>
        <w:t>0</w:t>
      </w:r>
      <w:r w:rsidRPr="00361ED8">
        <w:rPr>
          <w:rFonts w:ascii="Times New Roman" w:eastAsia="Times New Roman" w:hAnsi="Times New Roman" w:cs="Times New Roman"/>
          <w:sz w:val="24"/>
          <w:szCs w:val="24"/>
          <w:lang w:eastAsia="ru-RU"/>
        </w:rPr>
        <w:t xml:space="preserve"> рублей;</w:t>
      </w:r>
    </w:p>
    <w:p w:rsidR="00361ED8" w:rsidRPr="00361ED8" w:rsidRDefault="00361ED8" w:rsidP="00361ED8">
      <w:pPr>
        <w:spacing w:line="276" w:lineRule="auto"/>
        <w:ind w:left="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2023 год – </w:t>
      </w:r>
      <w:r w:rsidR="005444C8">
        <w:rPr>
          <w:rFonts w:ascii="Times New Roman" w:eastAsia="Times New Roman" w:hAnsi="Times New Roman" w:cs="Times New Roman"/>
          <w:sz w:val="24"/>
          <w:szCs w:val="24"/>
          <w:lang w:eastAsia="ru-RU"/>
        </w:rPr>
        <w:t>0</w:t>
      </w:r>
      <w:r w:rsidRPr="00361ED8">
        <w:rPr>
          <w:rFonts w:ascii="Times New Roman" w:eastAsia="Times New Roman" w:hAnsi="Times New Roman" w:cs="Times New Roman"/>
          <w:sz w:val="24"/>
          <w:szCs w:val="24"/>
          <w:lang w:eastAsia="ru-RU"/>
        </w:rPr>
        <w:t xml:space="preserve"> рублей;</w:t>
      </w:r>
    </w:p>
    <w:p w:rsidR="00361ED8" w:rsidRPr="00361ED8" w:rsidRDefault="00361ED8" w:rsidP="00361ED8">
      <w:pPr>
        <w:spacing w:line="276" w:lineRule="auto"/>
        <w:ind w:left="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2024 год – </w:t>
      </w:r>
      <w:r w:rsidR="005444C8">
        <w:rPr>
          <w:rFonts w:ascii="Times New Roman" w:eastAsia="Times New Roman" w:hAnsi="Times New Roman" w:cs="Times New Roman"/>
          <w:sz w:val="24"/>
          <w:szCs w:val="24"/>
          <w:lang w:eastAsia="ru-RU"/>
        </w:rPr>
        <w:t>0</w:t>
      </w:r>
      <w:r w:rsidRPr="00361ED8">
        <w:rPr>
          <w:rFonts w:ascii="Times New Roman" w:eastAsia="Times New Roman" w:hAnsi="Times New Roman" w:cs="Times New Roman"/>
          <w:sz w:val="24"/>
          <w:szCs w:val="24"/>
          <w:lang w:eastAsia="ru-RU"/>
        </w:rPr>
        <w:t xml:space="preserve"> рублей;</w:t>
      </w:r>
    </w:p>
    <w:p w:rsidR="00361ED8" w:rsidRPr="00361ED8" w:rsidRDefault="00361ED8" w:rsidP="00361ED8">
      <w:pPr>
        <w:ind w:left="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 xml:space="preserve">2025 год – </w:t>
      </w:r>
      <w:r w:rsidR="005444C8">
        <w:rPr>
          <w:rFonts w:ascii="Times New Roman" w:eastAsia="Times New Roman" w:hAnsi="Times New Roman" w:cs="Times New Roman"/>
          <w:sz w:val="24"/>
          <w:szCs w:val="24"/>
          <w:lang w:eastAsia="ru-RU"/>
        </w:rPr>
        <w:t>0</w:t>
      </w:r>
      <w:r w:rsidRPr="00361ED8">
        <w:rPr>
          <w:rFonts w:ascii="Times New Roman" w:eastAsia="Times New Roman" w:hAnsi="Times New Roman" w:cs="Times New Roman"/>
          <w:sz w:val="24"/>
          <w:szCs w:val="24"/>
          <w:lang w:eastAsia="ru-RU"/>
        </w:rPr>
        <w:t xml:space="preserve"> рублей.</w:t>
      </w:r>
    </w:p>
    <w:p w:rsidR="00361ED8" w:rsidRPr="00361ED8" w:rsidRDefault="00361ED8" w:rsidP="00361ED8">
      <w:pPr>
        <w:ind w:firstLine="708"/>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При расчете объемов финансирования текущих расходов на 20</w:t>
      </w:r>
      <w:r w:rsidR="00CE6792">
        <w:rPr>
          <w:rFonts w:ascii="Times New Roman" w:eastAsia="Times New Roman" w:hAnsi="Times New Roman" w:cs="Times New Roman"/>
          <w:sz w:val="24"/>
          <w:szCs w:val="24"/>
          <w:lang w:eastAsia="ru-RU"/>
        </w:rPr>
        <w:t>21</w:t>
      </w:r>
      <w:r w:rsidRPr="00361ED8">
        <w:rPr>
          <w:rFonts w:ascii="Times New Roman" w:eastAsia="Times New Roman" w:hAnsi="Times New Roman" w:cs="Times New Roman"/>
          <w:sz w:val="24"/>
          <w:szCs w:val="24"/>
          <w:lang w:eastAsia="ru-RU"/>
        </w:rPr>
        <w:t xml:space="preserve"> - 2025 годы также принимались во внимание прогнозные данные развития экологической ситуации, и в особенности, связанные с обеспеченностью людей питьевой водой.</w:t>
      </w:r>
    </w:p>
    <w:p w:rsidR="00361ED8" w:rsidRPr="00361ED8" w:rsidRDefault="00361ED8" w:rsidP="00361ED8">
      <w:pPr>
        <w:ind w:firstLine="709"/>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При изменении объемов бюджетного финансирования Подпрограммы ответственный исполнитель Подпрограммы учитывает объемы финансирования ее основных мероприятий с учетом средств районного бюджета, а также уточняются целевые индикаторы и показатели Подпрограммы в установленном порядке.</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r w:rsidRPr="00361ED8">
        <w:rPr>
          <w:rFonts w:ascii="Times New Roman" w:eastAsia="Times New Roman" w:hAnsi="Times New Roman" w:cs="Arial"/>
          <w:sz w:val="24"/>
          <w:szCs w:val="24"/>
          <w:lang w:eastAsia="ru-RU"/>
        </w:rPr>
        <w:t xml:space="preserve">Ресурсное </w:t>
      </w:r>
      <w:hyperlink r:id="rId49" w:history="1">
        <w:r w:rsidRPr="00361ED8">
          <w:rPr>
            <w:rFonts w:ascii="Times New Roman" w:eastAsia="Times New Roman" w:hAnsi="Times New Roman" w:cs="Times New Roman"/>
            <w:sz w:val="24"/>
            <w:szCs w:val="24"/>
            <w:lang w:eastAsia="ru-RU"/>
          </w:rPr>
          <w:t>обеспечение</w:t>
        </w:r>
      </w:hyperlink>
      <w:r w:rsidRPr="00361ED8">
        <w:rPr>
          <w:rFonts w:ascii="Times New Roman" w:eastAsia="Times New Roman" w:hAnsi="Times New Roman" w:cs="Arial"/>
          <w:sz w:val="24"/>
          <w:szCs w:val="24"/>
          <w:lang w:eastAsia="ru-RU"/>
        </w:rPr>
        <w:t xml:space="preserve"> реализации Подпрограммы за счет средств районного бюджета по годам </w:t>
      </w:r>
      <w:r w:rsidRPr="00361ED8">
        <w:rPr>
          <w:rFonts w:ascii="Times New Roman" w:eastAsia="Times New Roman" w:hAnsi="Times New Roman" w:cs="Times New Roman"/>
          <w:sz w:val="24"/>
          <w:szCs w:val="24"/>
          <w:lang w:eastAsia="ru-RU"/>
        </w:rPr>
        <w:t xml:space="preserve">представлено в приложении </w:t>
      </w:r>
      <w:r w:rsidR="00241C42">
        <w:rPr>
          <w:rFonts w:ascii="Times New Roman" w:eastAsia="Times New Roman" w:hAnsi="Times New Roman" w:cs="Times New Roman"/>
          <w:sz w:val="24"/>
          <w:szCs w:val="24"/>
          <w:lang w:eastAsia="ru-RU"/>
        </w:rPr>
        <w:t>к муниципальной программе (таблица № 5)</w:t>
      </w:r>
      <w:r w:rsidRPr="00361ED8">
        <w:rPr>
          <w:rFonts w:ascii="Times New Roman" w:eastAsia="Times New Roman" w:hAnsi="Times New Roman" w:cs="Times New Roman"/>
          <w:sz w:val="24"/>
          <w:szCs w:val="24"/>
          <w:lang w:eastAsia="ru-RU"/>
        </w:rPr>
        <w:t>.</w:t>
      </w:r>
    </w:p>
    <w:p w:rsidR="00361ED8" w:rsidRPr="00361ED8" w:rsidRDefault="00361ED8" w:rsidP="00361ED8">
      <w:pPr>
        <w:ind w:firstLine="60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При расчете объемов финансирования текущих расходов на 20</w:t>
      </w:r>
      <w:r w:rsidR="00CE6792">
        <w:rPr>
          <w:rFonts w:ascii="Times New Roman" w:eastAsia="Times New Roman" w:hAnsi="Times New Roman" w:cs="Times New Roman"/>
          <w:sz w:val="24"/>
          <w:szCs w:val="24"/>
          <w:lang w:eastAsia="ru-RU"/>
        </w:rPr>
        <w:t>21</w:t>
      </w:r>
      <w:r w:rsidRPr="00361ED8">
        <w:rPr>
          <w:rFonts w:ascii="Times New Roman" w:eastAsia="Times New Roman" w:hAnsi="Times New Roman" w:cs="Times New Roman"/>
          <w:sz w:val="24"/>
          <w:szCs w:val="24"/>
          <w:lang w:eastAsia="ru-RU"/>
        </w:rPr>
        <w:t xml:space="preserve"> - 2025 годы также принимаются во внимание прогнозные данные развития экологической ситуации, и в особенности, связанные с обеспеченностью людей питьевой водой.</w:t>
      </w:r>
    </w:p>
    <w:p w:rsidR="00361ED8" w:rsidRPr="00361ED8" w:rsidRDefault="00361ED8" w:rsidP="00361ED8">
      <w:pPr>
        <w:widowControl w:val="0"/>
        <w:autoSpaceDE w:val="0"/>
        <w:autoSpaceDN w:val="0"/>
        <w:adjustRightInd w:val="0"/>
        <w:ind w:firstLine="540"/>
        <w:jc w:val="both"/>
        <w:rPr>
          <w:rFonts w:ascii="Times New Roman" w:eastAsia="Times New Roman" w:hAnsi="Times New Roman" w:cs="Times New Roman"/>
          <w:sz w:val="24"/>
          <w:szCs w:val="24"/>
          <w:lang w:eastAsia="ru-RU"/>
        </w:rPr>
      </w:pPr>
    </w:p>
    <w:p w:rsidR="00361ED8" w:rsidRPr="00361ED8" w:rsidRDefault="00361ED8" w:rsidP="0023047E">
      <w:pPr>
        <w:numPr>
          <w:ilvl w:val="0"/>
          <w:numId w:val="37"/>
        </w:numPr>
        <w:spacing w:line="276" w:lineRule="auto"/>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 xml:space="preserve">Анализ рисков реализации Подпрограммы и описание </w:t>
      </w:r>
    </w:p>
    <w:p w:rsidR="00361ED8" w:rsidRPr="00361ED8" w:rsidRDefault="00361ED8" w:rsidP="0023047E">
      <w:pPr>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мер управления рисками</w:t>
      </w:r>
      <w:r w:rsidRPr="00361ED8">
        <w:rPr>
          <w:rFonts w:ascii="Calibri" w:eastAsia="Times New Roman" w:hAnsi="Calibri" w:cs="Times New Roman"/>
          <w:lang w:eastAsia="ru-RU"/>
        </w:rPr>
        <w:t xml:space="preserve"> </w:t>
      </w:r>
      <w:r w:rsidRPr="00361ED8">
        <w:rPr>
          <w:rFonts w:ascii="Times New Roman" w:eastAsia="Times New Roman" w:hAnsi="Times New Roman" w:cs="Times New Roman"/>
          <w:b/>
          <w:sz w:val="24"/>
          <w:szCs w:val="24"/>
          <w:lang w:eastAsia="ru-RU"/>
        </w:rPr>
        <w:t>реализации Подпрограммы</w:t>
      </w:r>
    </w:p>
    <w:p w:rsidR="00361ED8" w:rsidRPr="00361ED8" w:rsidRDefault="00361ED8" w:rsidP="00361ED8">
      <w:pPr>
        <w:ind w:firstLine="600"/>
        <w:jc w:val="center"/>
        <w:rPr>
          <w:rFonts w:ascii="Times New Roman" w:eastAsia="Times New Roman" w:hAnsi="Times New Roman" w:cs="Times New Roman"/>
          <w:b/>
          <w:sz w:val="24"/>
          <w:szCs w:val="24"/>
          <w:lang w:eastAsia="ru-RU"/>
        </w:rPr>
      </w:pPr>
    </w:p>
    <w:p w:rsidR="00361ED8" w:rsidRPr="00361ED8" w:rsidRDefault="00361ED8" w:rsidP="00361ED8">
      <w:pPr>
        <w:ind w:firstLine="60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В ходе реализации настоящей Подпрограммы могут возникнуть законодательные, финансовые и климатические риски.</w:t>
      </w:r>
    </w:p>
    <w:p w:rsidR="00361ED8" w:rsidRPr="00361ED8" w:rsidRDefault="00361ED8" w:rsidP="00361ED8">
      <w:pPr>
        <w:ind w:firstLine="60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Законодательные риски</w:t>
      </w:r>
      <w:r w:rsidRPr="00361ED8">
        <w:rPr>
          <w:rFonts w:ascii="Times New Roman" w:eastAsia="Times New Roman" w:hAnsi="Times New Roman" w:cs="Times New Roman"/>
          <w:b/>
          <w:sz w:val="24"/>
          <w:szCs w:val="24"/>
          <w:lang w:eastAsia="ru-RU"/>
        </w:rPr>
        <w:t>:</w:t>
      </w:r>
      <w:r w:rsidRPr="00361ED8">
        <w:rPr>
          <w:rFonts w:ascii="Times New Roman" w:eastAsia="Times New Roman" w:hAnsi="Times New Roman" w:cs="Times New Roman"/>
          <w:sz w:val="24"/>
          <w:szCs w:val="24"/>
          <w:lang w:eastAsia="ru-RU"/>
        </w:rPr>
        <w:t xml:space="preserve"> изменения в законодательстве, отказ от программно-целевого метода финансирования и соответственно влекущие изменения схемы финансирования природоохранных мероприятий и др.</w:t>
      </w:r>
    </w:p>
    <w:p w:rsidR="00361ED8" w:rsidRPr="00361ED8" w:rsidRDefault="00361ED8" w:rsidP="00361ED8">
      <w:pPr>
        <w:ind w:firstLine="60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lastRenderedPageBreak/>
        <w:t>Минимизация влияния данного риска основана на своевременной подготовке нормативных актов Администрации Курчатовского района Курской области, устанавливающих новый механизм реализации Подпрограммы и ее управления.</w:t>
      </w:r>
    </w:p>
    <w:p w:rsidR="00361ED8" w:rsidRPr="00361ED8" w:rsidRDefault="00361ED8" w:rsidP="00361ED8">
      <w:pPr>
        <w:ind w:firstLine="60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Финансовые риски связаны с возможным возникновением острого дефицита бюджета и вследствие этого недостаточным уровнем бюджетного финансирования реализации мероприятий Подпрограммы.</w:t>
      </w:r>
    </w:p>
    <w:p w:rsidR="00361ED8" w:rsidRPr="00361ED8" w:rsidRDefault="00361ED8" w:rsidP="00361ED8">
      <w:pPr>
        <w:ind w:firstLine="60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Климатические риски вызываются существенными отклонениями погодных условий от средних климатических показателей данной территории (длительные жара и осадки, штормы, сильные ранние морозы и т.д.).</w:t>
      </w:r>
    </w:p>
    <w:p w:rsidR="00361ED8" w:rsidRPr="00361ED8" w:rsidRDefault="00361ED8" w:rsidP="00361ED8">
      <w:pPr>
        <w:ind w:firstLine="600"/>
        <w:jc w:val="both"/>
        <w:rPr>
          <w:rFonts w:ascii="Times New Roman" w:eastAsia="Times New Roman" w:hAnsi="Times New Roman" w:cs="Times New Roman"/>
          <w:sz w:val="24"/>
          <w:szCs w:val="24"/>
          <w:lang w:eastAsia="ru-RU"/>
        </w:rPr>
      </w:pPr>
      <w:r w:rsidRPr="00361ED8">
        <w:rPr>
          <w:rFonts w:ascii="Times New Roman" w:eastAsia="Times New Roman" w:hAnsi="Times New Roman" w:cs="Times New Roman"/>
          <w:sz w:val="24"/>
          <w:szCs w:val="24"/>
          <w:lang w:eastAsia="ru-RU"/>
        </w:rPr>
        <w:t>Наличие указанных рисков существенно повлияет на ход и качество реализации подпрограммных мероприятий, в том числе на своевременность выполнения строительных, ремонтных и мониторинговых работ.</w:t>
      </w:r>
    </w:p>
    <w:p w:rsidR="00361ED8" w:rsidRPr="00361ED8" w:rsidRDefault="00361ED8" w:rsidP="00361ED8">
      <w:pPr>
        <w:ind w:firstLine="600"/>
        <w:jc w:val="both"/>
        <w:rPr>
          <w:rFonts w:ascii="Times New Roman" w:eastAsia="Times New Roman" w:hAnsi="Times New Roman" w:cs="Times New Roman"/>
          <w:sz w:val="24"/>
          <w:szCs w:val="24"/>
          <w:lang w:eastAsia="ru-RU"/>
        </w:rPr>
        <w:sectPr w:rsidR="00361ED8" w:rsidRPr="00361ED8" w:rsidSect="00BA3816">
          <w:headerReference w:type="first" r:id="rId50"/>
          <w:pgSz w:w="11906" w:h="16838" w:code="9"/>
          <w:pgMar w:top="426" w:right="849" w:bottom="709" w:left="1418" w:header="709" w:footer="709" w:gutter="0"/>
          <w:pgNumType w:start="1"/>
          <w:cols w:space="708"/>
          <w:titlePg/>
          <w:docGrid w:linePitch="360"/>
        </w:sectPr>
      </w:pPr>
      <w:r w:rsidRPr="00361ED8">
        <w:rPr>
          <w:rFonts w:ascii="Times New Roman" w:eastAsia="Times New Roman" w:hAnsi="Times New Roman" w:cs="Times New Roman"/>
          <w:sz w:val="24"/>
          <w:szCs w:val="24"/>
          <w:lang w:eastAsia="ru-RU"/>
        </w:rPr>
        <w:t>В данном случае возможны переносы сроков реализации и финансирования мероприятий с внесением соответствующих поправок в Подпрограмму.</w:t>
      </w:r>
    </w:p>
    <w:p w:rsidR="00361ED8" w:rsidRPr="00361ED8" w:rsidRDefault="00A01EA8" w:rsidP="00CE6792">
      <w:pPr>
        <w:spacing w:line="276" w:lineRule="auto"/>
        <w:ind w:left="19824" w:hanging="9912"/>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Приложение </w:t>
      </w:r>
      <w:r w:rsidR="00361ED8" w:rsidRPr="00361ED8">
        <w:rPr>
          <w:rFonts w:ascii="Times New Roman" w:eastAsia="Times New Roman" w:hAnsi="Times New Roman" w:cs="Times New Roman"/>
          <w:sz w:val="20"/>
          <w:szCs w:val="20"/>
          <w:lang w:eastAsia="ru-RU"/>
        </w:rPr>
        <w:t xml:space="preserve"> </w:t>
      </w:r>
    </w:p>
    <w:p w:rsidR="00361ED8" w:rsidRPr="00361ED8" w:rsidRDefault="00361ED8" w:rsidP="00CE6792">
      <w:pPr>
        <w:autoSpaceDE w:val="0"/>
        <w:autoSpaceDN w:val="0"/>
        <w:adjustRightInd w:val="0"/>
        <w:ind w:left="19824" w:hanging="9912"/>
        <w:jc w:val="left"/>
        <w:rPr>
          <w:rFonts w:ascii="Times New Roman" w:eastAsia="Times New Roman" w:hAnsi="Times New Roman" w:cs="Times New Roman"/>
          <w:bCs/>
          <w:sz w:val="20"/>
          <w:szCs w:val="20"/>
          <w:lang w:eastAsia="ru-RU"/>
        </w:rPr>
      </w:pPr>
      <w:r w:rsidRPr="00361ED8">
        <w:rPr>
          <w:rFonts w:ascii="Times New Roman" w:eastAsia="Times New Roman" w:hAnsi="Times New Roman" w:cs="Times New Roman"/>
          <w:bCs/>
          <w:sz w:val="20"/>
          <w:szCs w:val="20"/>
          <w:lang w:eastAsia="ru-RU"/>
        </w:rPr>
        <w:t xml:space="preserve">к муниципальной программе </w:t>
      </w:r>
    </w:p>
    <w:p w:rsidR="00241C42" w:rsidRPr="00361ED8" w:rsidRDefault="00241C42" w:rsidP="00CE6792">
      <w:pPr>
        <w:autoSpaceDE w:val="0"/>
        <w:autoSpaceDN w:val="0"/>
        <w:adjustRightInd w:val="0"/>
        <w:ind w:left="19824" w:hanging="9912"/>
        <w:jc w:val="left"/>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Таблица №1</w:t>
      </w:r>
    </w:p>
    <w:p w:rsidR="00361ED8" w:rsidRPr="00361ED8" w:rsidRDefault="00361ED8" w:rsidP="00CE6792">
      <w:pPr>
        <w:spacing w:line="276" w:lineRule="auto"/>
        <w:jc w:val="left"/>
        <w:rPr>
          <w:rFonts w:ascii="Times New Roman" w:eastAsia="Times New Roman" w:hAnsi="Times New Roman" w:cs="Times New Roman"/>
          <w:sz w:val="20"/>
          <w:szCs w:val="20"/>
          <w:lang w:eastAsia="ru-RU"/>
        </w:rPr>
      </w:pPr>
    </w:p>
    <w:p w:rsidR="00361ED8" w:rsidRPr="00361ED8" w:rsidRDefault="00361ED8" w:rsidP="00CE6792">
      <w:pPr>
        <w:spacing w:line="276" w:lineRule="auto"/>
        <w:jc w:val="left"/>
        <w:rPr>
          <w:rFonts w:ascii="Times New Roman" w:eastAsia="Times New Roman" w:hAnsi="Times New Roman" w:cs="Times New Roman"/>
          <w:sz w:val="20"/>
          <w:szCs w:val="20"/>
          <w:lang w:eastAsia="ru-RU"/>
        </w:rPr>
      </w:pPr>
    </w:p>
    <w:p w:rsidR="00361ED8" w:rsidRPr="00361ED8" w:rsidRDefault="00361ED8" w:rsidP="00361ED8">
      <w:pPr>
        <w:spacing w:line="276" w:lineRule="auto"/>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Сведения</w:t>
      </w:r>
    </w:p>
    <w:p w:rsidR="00361ED8" w:rsidRPr="00361ED8" w:rsidRDefault="00361ED8" w:rsidP="00361ED8">
      <w:pPr>
        <w:spacing w:line="276" w:lineRule="auto"/>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 xml:space="preserve">о показателях (индикаторах) муниципальной программы </w:t>
      </w:r>
      <w:r w:rsidR="00CE6792">
        <w:rPr>
          <w:rFonts w:ascii="Times New Roman" w:eastAsia="Times New Roman" w:hAnsi="Times New Roman" w:cs="Times New Roman"/>
          <w:b/>
          <w:sz w:val="24"/>
          <w:szCs w:val="24"/>
          <w:lang w:eastAsia="ru-RU"/>
        </w:rPr>
        <w:t>Дичнянского сельсовета</w:t>
      </w:r>
      <w:r w:rsidRPr="00361ED8">
        <w:rPr>
          <w:rFonts w:ascii="Times New Roman" w:eastAsia="Times New Roman" w:hAnsi="Times New Roman" w:cs="Times New Roman"/>
          <w:b/>
          <w:sz w:val="24"/>
          <w:szCs w:val="24"/>
          <w:lang w:eastAsia="ru-RU"/>
        </w:rPr>
        <w:t xml:space="preserve"> </w:t>
      </w:r>
    </w:p>
    <w:p w:rsidR="00361ED8" w:rsidRPr="00361ED8" w:rsidRDefault="00361ED8" w:rsidP="00361ED8">
      <w:pPr>
        <w:spacing w:line="276" w:lineRule="auto"/>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 xml:space="preserve">«Охрана окружающей среды муниципального </w:t>
      </w:r>
      <w:r w:rsidR="00CE6792">
        <w:rPr>
          <w:rFonts w:ascii="Times New Roman" w:eastAsia="Times New Roman" w:hAnsi="Times New Roman" w:cs="Times New Roman"/>
          <w:b/>
          <w:sz w:val="24"/>
          <w:szCs w:val="24"/>
          <w:lang w:eastAsia="ru-RU"/>
        </w:rPr>
        <w:t>образования «Дичнянский сельсовет»</w:t>
      </w:r>
      <w:r w:rsidRPr="00361ED8">
        <w:rPr>
          <w:rFonts w:ascii="Times New Roman" w:eastAsia="Times New Roman" w:hAnsi="Times New Roman" w:cs="Times New Roman"/>
          <w:b/>
          <w:sz w:val="24"/>
          <w:szCs w:val="24"/>
          <w:lang w:eastAsia="ru-RU"/>
        </w:rPr>
        <w:t xml:space="preserve">, подпрограмм муниципальной программы и их </w:t>
      </w:r>
      <w:proofErr w:type="gramStart"/>
      <w:r w:rsidRPr="00361ED8">
        <w:rPr>
          <w:rFonts w:ascii="Times New Roman" w:eastAsia="Times New Roman" w:hAnsi="Times New Roman" w:cs="Times New Roman"/>
          <w:b/>
          <w:sz w:val="24"/>
          <w:szCs w:val="24"/>
          <w:lang w:eastAsia="ru-RU"/>
        </w:rPr>
        <w:t>значениях</w:t>
      </w:r>
      <w:proofErr w:type="gramEnd"/>
    </w:p>
    <w:p w:rsidR="00361ED8" w:rsidRPr="00361ED8" w:rsidRDefault="00361ED8" w:rsidP="00361ED8">
      <w:pPr>
        <w:spacing w:line="276" w:lineRule="auto"/>
        <w:jc w:val="center"/>
        <w:rPr>
          <w:rFonts w:ascii="Times New Roman" w:eastAsia="Times New Roman" w:hAnsi="Times New Roman" w:cs="Times New Roman"/>
          <w:b/>
          <w:sz w:val="24"/>
          <w:szCs w:val="24"/>
          <w:lang w:eastAsia="ru-RU"/>
        </w:rPr>
      </w:pPr>
    </w:p>
    <w:tbl>
      <w:tblPr>
        <w:tblW w:w="1474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
        <w:gridCol w:w="5773"/>
        <w:gridCol w:w="1417"/>
        <w:gridCol w:w="991"/>
        <w:gridCol w:w="993"/>
        <w:gridCol w:w="992"/>
        <w:gridCol w:w="992"/>
        <w:gridCol w:w="993"/>
        <w:gridCol w:w="992"/>
        <w:gridCol w:w="851"/>
      </w:tblGrid>
      <w:tr w:rsidR="00361ED8" w:rsidRPr="00361ED8" w:rsidTr="00A934F9">
        <w:trPr>
          <w:trHeight w:val="380"/>
        </w:trPr>
        <w:tc>
          <w:tcPr>
            <w:tcW w:w="748" w:type="dxa"/>
            <w:vMerge w:val="restart"/>
            <w:tcBorders>
              <w:top w:val="single" w:sz="4" w:space="0" w:color="auto"/>
              <w:left w:val="single" w:sz="4" w:space="0" w:color="auto"/>
            </w:tcBorders>
            <w:shd w:val="clear" w:color="auto" w:fill="auto"/>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w:t>
            </w:r>
          </w:p>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proofErr w:type="gramStart"/>
            <w:r w:rsidRPr="00361ED8">
              <w:rPr>
                <w:rFonts w:ascii="Times New Roman" w:eastAsia="Times New Roman" w:hAnsi="Times New Roman" w:cs="Times New Roman"/>
                <w:sz w:val="20"/>
                <w:szCs w:val="20"/>
                <w:lang w:eastAsia="ru-RU"/>
              </w:rPr>
              <w:t>п</w:t>
            </w:r>
            <w:proofErr w:type="gramEnd"/>
            <w:r w:rsidRPr="00361ED8">
              <w:rPr>
                <w:rFonts w:ascii="Times New Roman" w:eastAsia="Times New Roman" w:hAnsi="Times New Roman" w:cs="Times New Roman"/>
                <w:sz w:val="20"/>
                <w:szCs w:val="20"/>
                <w:lang w:eastAsia="ru-RU"/>
              </w:rPr>
              <w:t>/п</w:t>
            </w:r>
          </w:p>
        </w:tc>
        <w:tc>
          <w:tcPr>
            <w:tcW w:w="5773" w:type="dxa"/>
            <w:vMerge w:val="restart"/>
            <w:tcBorders>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 xml:space="preserve">Наименование показателя (индикатора) </w:t>
            </w:r>
          </w:p>
        </w:tc>
        <w:tc>
          <w:tcPr>
            <w:tcW w:w="1417" w:type="dxa"/>
            <w:vMerge w:val="restart"/>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Единица измерения</w:t>
            </w:r>
          </w:p>
        </w:tc>
        <w:tc>
          <w:tcPr>
            <w:tcW w:w="6804" w:type="dxa"/>
            <w:gridSpan w:val="7"/>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 xml:space="preserve">Значения показателей </w:t>
            </w:r>
          </w:p>
        </w:tc>
      </w:tr>
      <w:tr w:rsidR="00361ED8" w:rsidRPr="00361ED8" w:rsidTr="00A934F9">
        <w:tc>
          <w:tcPr>
            <w:tcW w:w="748" w:type="dxa"/>
            <w:vMerge/>
            <w:tcBorders>
              <w:left w:val="single" w:sz="4" w:space="0" w:color="auto"/>
              <w:bottom w:val="single" w:sz="4" w:space="0" w:color="auto"/>
            </w:tcBorders>
            <w:shd w:val="clear" w:color="auto" w:fill="auto"/>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p>
        </w:tc>
        <w:tc>
          <w:tcPr>
            <w:tcW w:w="5773" w:type="dxa"/>
            <w:vMerge/>
            <w:tcBorders>
              <w:bottom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p>
        </w:tc>
        <w:tc>
          <w:tcPr>
            <w:tcW w:w="1417" w:type="dxa"/>
            <w:vMerge/>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p>
        </w:tc>
        <w:tc>
          <w:tcPr>
            <w:tcW w:w="991"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2019г.</w:t>
            </w:r>
          </w:p>
        </w:tc>
        <w:tc>
          <w:tcPr>
            <w:tcW w:w="993"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2020г.</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2021г.</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2022г.</w:t>
            </w:r>
          </w:p>
        </w:tc>
        <w:tc>
          <w:tcPr>
            <w:tcW w:w="993"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2023г.</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2024г.</w:t>
            </w:r>
          </w:p>
        </w:tc>
        <w:tc>
          <w:tcPr>
            <w:tcW w:w="851"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2025г.</w:t>
            </w:r>
          </w:p>
        </w:tc>
      </w:tr>
      <w:tr w:rsidR="00361ED8" w:rsidRPr="00361ED8" w:rsidTr="00A934F9">
        <w:trPr>
          <w:trHeight w:val="422"/>
        </w:trPr>
        <w:tc>
          <w:tcPr>
            <w:tcW w:w="14742" w:type="dxa"/>
            <w:gridSpan w:val="10"/>
            <w:tcBorders>
              <w:left w:val="single" w:sz="4" w:space="0" w:color="auto"/>
              <w:bottom w:val="single" w:sz="4" w:space="0" w:color="auto"/>
              <w:right w:val="single" w:sz="4" w:space="0" w:color="auto"/>
            </w:tcBorders>
            <w:shd w:val="clear" w:color="auto" w:fill="auto"/>
            <w:vAlign w:val="center"/>
          </w:tcPr>
          <w:p w:rsidR="00CE6792" w:rsidRPr="00CE6792" w:rsidRDefault="00361ED8" w:rsidP="00CE6792">
            <w:pPr>
              <w:spacing w:line="276" w:lineRule="auto"/>
              <w:jc w:val="center"/>
              <w:rPr>
                <w:rFonts w:ascii="Times New Roman" w:eastAsia="Times New Roman" w:hAnsi="Times New Roman" w:cs="Times New Roman"/>
                <w:b/>
                <w:sz w:val="20"/>
                <w:szCs w:val="20"/>
                <w:lang w:eastAsia="ru-RU"/>
              </w:rPr>
            </w:pPr>
            <w:r w:rsidRPr="00361ED8">
              <w:rPr>
                <w:rFonts w:ascii="Times New Roman" w:eastAsia="Times New Roman" w:hAnsi="Times New Roman" w:cs="Times New Roman"/>
                <w:b/>
                <w:sz w:val="20"/>
                <w:szCs w:val="20"/>
                <w:lang w:eastAsia="ru-RU"/>
              </w:rPr>
              <w:t xml:space="preserve">Муниципальная программа </w:t>
            </w:r>
            <w:r w:rsidR="00CE6792" w:rsidRPr="00CE6792">
              <w:rPr>
                <w:rFonts w:ascii="Times New Roman" w:eastAsia="Times New Roman" w:hAnsi="Times New Roman" w:cs="Times New Roman"/>
                <w:b/>
                <w:sz w:val="20"/>
                <w:szCs w:val="20"/>
                <w:lang w:eastAsia="ru-RU"/>
              </w:rPr>
              <w:t xml:space="preserve">Дичнянского сельсовета </w:t>
            </w:r>
          </w:p>
          <w:p w:rsidR="00361ED8" w:rsidRPr="00361ED8" w:rsidRDefault="00CE6792" w:rsidP="00361ED8">
            <w:pPr>
              <w:spacing w:line="276" w:lineRule="auto"/>
              <w:jc w:val="center"/>
              <w:rPr>
                <w:rFonts w:ascii="Times New Roman" w:eastAsia="Times New Roman" w:hAnsi="Times New Roman" w:cs="Times New Roman"/>
                <w:b/>
                <w:sz w:val="20"/>
                <w:szCs w:val="20"/>
                <w:lang w:eastAsia="ru-RU"/>
              </w:rPr>
            </w:pPr>
            <w:r w:rsidRPr="00CE6792">
              <w:rPr>
                <w:rFonts w:ascii="Times New Roman" w:eastAsia="Times New Roman" w:hAnsi="Times New Roman" w:cs="Times New Roman"/>
                <w:b/>
                <w:sz w:val="20"/>
                <w:szCs w:val="20"/>
                <w:lang w:eastAsia="ru-RU"/>
              </w:rPr>
              <w:t xml:space="preserve"> «Охрана окружающей среды муниципального образования «Дичнянский сельсовет»</w:t>
            </w:r>
          </w:p>
        </w:tc>
      </w:tr>
      <w:tr w:rsidR="00361ED8" w:rsidRPr="00361ED8" w:rsidTr="00A934F9">
        <w:trPr>
          <w:trHeight w:val="488"/>
        </w:trPr>
        <w:tc>
          <w:tcPr>
            <w:tcW w:w="748" w:type="dxa"/>
            <w:tcBorders>
              <w:top w:val="single" w:sz="4" w:space="0" w:color="auto"/>
              <w:left w:val="single" w:sz="4" w:space="0" w:color="auto"/>
              <w:bottom w:val="single" w:sz="4" w:space="0" w:color="auto"/>
            </w:tcBorders>
            <w:shd w:val="clear" w:color="auto" w:fill="auto"/>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w:t>
            </w:r>
          </w:p>
        </w:tc>
        <w:tc>
          <w:tcPr>
            <w:tcW w:w="5773" w:type="dxa"/>
            <w:tcBorders>
              <w:top w:val="single" w:sz="4" w:space="0" w:color="auto"/>
              <w:bottom w:val="single" w:sz="4" w:space="0" w:color="auto"/>
              <w:right w:val="single" w:sz="4" w:space="0" w:color="auto"/>
            </w:tcBorders>
            <w:vAlign w:val="center"/>
          </w:tcPr>
          <w:p w:rsidR="00361ED8" w:rsidRPr="00361ED8" w:rsidRDefault="00361ED8" w:rsidP="00361ED8">
            <w:pPr>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Численность населения, обеспеченного питьевой водой надлежащего качества</w:t>
            </w:r>
          </w:p>
        </w:tc>
        <w:tc>
          <w:tcPr>
            <w:tcW w:w="1417"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человек</w:t>
            </w:r>
          </w:p>
        </w:tc>
        <w:tc>
          <w:tcPr>
            <w:tcW w:w="991"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300</w:t>
            </w:r>
          </w:p>
        </w:tc>
        <w:tc>
          <w:tcPr>
            <w:tcW w:w="993"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450</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450</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500</w:t>
            </w:r>
          </w:p>
        </w:tc>
        <w:tc>
          <w:tcPr>
            <w:tcW w:w="993"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600</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700</w:t>
            </w:r>
          </w:p>
        </w:tc>
        <w:tc>
          <w:tcPr>
            <w:tcW w:w="851"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700</w:t>
            </w:r>
          </w:p>
        </w:tc>
      </w:tr>
      <w:tr w:rsidR="00361ED8" w:rsidRPr="00361ED8" w:rsidTr="00A934F9">
        <w:trPr>
          <w:trHeight w:val="488"/>
        </w:trPr>
        <w:tc>
          <w:tcPr>
            <w:tcW w:w="748" w:type="dxa"/>
            <w:tcBorders>
              <w:top w:val="single" w:sz="4" w:space="0" w:color="auto"/>
              <w:left w:val="single" w:sz="4" w:space="0" w:color="auto"/>
              <w:bottom w:val="single" w:sz="4" w:space="0" w:color="auto"/>
            </w:tcBorders>
            <w:shd w:val="clear" w:color="auto" w:fill="auto"/>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2</w:t>
            </w:r>
          </w:p>
        </w:tc>
        <w:tc>
          <w:tcPr>
            <w:tcW w:w="5773" w:type="dxa"/>
            <w:tcBorders>
              <w:top w:val="single" w:sz="4" w:space="0" w:color="auto"/>
              <w:bottom w:val="single" w:sz="4" w:space="0" w:color="auto"/>
              <w:right w:val="single" w:sz="4" w:space="0" w:color="auto"/>
            </w:tcBorders>
            <w:vAlign w:val="center"/>
          </w:tcPr>
          <w:p w:rsidR="00361ED8" w:rsidRPr="00361ED8" w:rsidRDefault="00361ED8" w:rsidP="00361ED8">
            <w:pPr>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Индекс обеспеченности населения питьевой водой надлежащего качества</w:t>
            </w:r>
          </w:p>
        </w:tc>
        <w:tc>
          <w:tcPr>
            <w:tcW w:w="1417"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w:t>
            </w:r>
          </w:p>
        </w:tc>
        <w:tc>
          <w:tcPr>
            <w:tcW w:w="991"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90</w:t>
            </w:r>
          </w:p>
        </w:tc>
        <w:tc>
          <w:tcPr>
            <w:tcW w:w="993"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95</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97</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100</w:t>
            </w:r>
          </w:p>
        </w:tc>
        <w:tc>
          <w:tcPr>
            <w:tcW w:w="993"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100</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100</w:t>
            </w:r>
          </w:p>
        </w:tc>
        <w:tc>
          <w:tcPr>
            <w:tcW w:w="851"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100</w:t>
            </w:r>
          </w:p>
        </w:tc>
      </w:tr>
      <w:tr w:rsidR="00361ED8" w:rsidRPr="00361ED8" w:rsidTr="00A934F9">
        <w:trPr>
          <w:trHeight w:val="350"/>
        </w:trPr>
        <w:tc>
          <w:tcPr>
            <w:tcW w:w="748" w:type="dxa"/>
            <w:tcBorders>
              <w:top w:val="single" w:sz="4" w:space="0" w:color="auto"/>
              <w:left w:val="single" w:sz="4" w:space="0" w:color="auto"/>
              <w:bottom w:val="single" w:sz="4" w:space="0" w:color="auto"/>
            </w:tcBorders>
            <w:shd w:val="clear" w:color="auto" w:fill="auto"/>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3</w:t>
            </w:r>
          </w:p>
        </w:tc>
        <w:tc>
          <w:tcPr>
            <w:tcW w:w="5773" w:type="dxa"/>
            <w:tcBorders>
              <w:top w:val="single" w:sz="4" w:space="0" w:color="auto"/>
              <w:bottom w:val="single" w:sz="4" w:space="0" w:color="auto"/>
              <w:right w:val="single" w:sz="4" w:space="0" w:color="auto"/>
            </w:tcBorders>
            <w:vAlign w:val="center"/>
          </w:tcPr>
          <w:p w:rsidR="00361ED8" w:rsidRPr="00361ED8" w:rsidRDefault="00361ED8" w:rsidP="00361ED8">
            <w:pPr>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Количество гидротехнических сооружений, приведенных в безопасное техническое состояние</w:t>
            </w:r>
          </w:p>
        </w:tc>
        <w:tc>
          <w:tcPr>
            <w:tcW w:w="1417"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единиц</w:t>
            </w:r>
          </w:p>
        </w:tc>
        <w:tc>
          <w:tcPr>
            <w:tcW w:w="991"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w:t>
            </w:r>
          </w:p>
        </w:tc>
        <w:tc>
          <w:tcPr>
            <w:tcW w:w="993"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w:t>
            </w:r>
          </w:p>
        </w:tc>
        <w:tc>
          <w:tcPr>
            <w:tcW w:w="993"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w:t>
            </w:r>
          </w:p>
        </w:tc>
        <w:tc>
          <w:tcPr>
            <w:tcW w:w="851"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w:t>
            </w:r>
          </w:p>
        </w:tc>
      </w:tr>
      <w:tr w:rsidR="00361ED8" w:rsidRPr="00361ED8" w:rsidTr="00A934F9">
        <w:trPr>
          <w:trHeight w:val="487"/>
        </w:trPr>
        <w:tc>
          <w:tcPr>
            <w:tcW w:w="1474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361ED8" w:rsidRPr="00361ED8" w:rsidRDefault="00361ED8" w:rsidP="00361ED8">
            <w:pPr>
              <w:spacing w:line="276" w:lineRule="auto"/>
              <w:jc w:val="center"/>
              <w:rPr>
                <w:rFonts w:ascii="Times New Roman" w:eastAsia="Times New Roman" w:hAnsi="Times New Roman" w:cs="Times New Roman"/>
                <w:b/>
                <w:sz w:val="20"/>
                <w:szCs w:val="20"/>
                <w:lang w:eastAsia="ru-RU"/>
              </w:rPr>
            </w:pPr>
            <w:r w:rsidRPr="00361ED8">
              <w:rPr>
                <w:rFonts w:ascii="Times New Roman" w:eastAsia="Times New Roman" w:hAnsi="Times New Roman" w:cs="Times New Roman"/>
                <w:b/>
                <w:sz w:val="20"/>
                <w:szCs w:val="20"/>
                <w:lang w:eastAsia="ru-RU"/>
              </w:rPr>
              <w:t>Подпрограмма «Экология и чистая вода муниципального района «Курчатовский район» Курской области»</w:t>
            </w:r>
          </w:p>
        </w:tc>
      </w:tr>
      <w:tr w:rsidR="00361ED8" w:rsidRPr="00361ED8" w:rsidTr="00A934F9">
        <w:trPr>
          <w:trHeight w:val="136"/>
        </w:trPr>
        <w:tc>
          <w:tcPr>
            <w:tcW w:w="748" w:type="dxa"/>
            <w:tcBorders>
              <w:top w:val="single" w:sz="4" w:space="0" w:color="auto"/>
              <w:left w:val="single" w:sz="4" w:space="0" w:color="auto"/>
              <w:bottom w:val="single" w:sz="4" w:space="0" w:color="auto"/>
            </w:tcBorders>
            <w:shd w:val="clear" w:color="auto" w:fill="auto"/>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1.1</w:t>
            </w:r>
          </w:p>
        </w:tc>
        <w:tc>
          <w:tcPr>
            <w:tcW w:w="5773" w:type="dxa"/>
            <w:tcBorders>
              <w:top w:val="single" w:sz="4" w:space="0" w:color="auto"/>
              <w:bottom w:val="single" w:sz="4" w:space="0" w:color="auto"/>
              <w:right w:val="single" w:sz="4" w:space="0" w:color="auto"/>
            </w:tcBorders>
          </w:tcPr>
          <w:p w:rsidR="00361ED8" w:rsidRPr="00361ED8" w:rsidRDefault="00361ED8" w:rsidP="00361ED8">
            <w:pPr>
              <w:widowControl w:val="0"/>
              <w:autoSpaceDE w:val="0"/>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Количество отремонтированных объектов водоснабжения муниципальной собственности</w:t>
            </w:r>
          </w:p>
        </w:tc>
        <w:tc>
          <w:tcPr>
            <w:tcW w:w="1417"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единиц</w:t>
            </w:r>
          </w:p>
        </w:tc>
        <w:tc>
          <w:tcPr>
            <w:tcW w:w="991"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3</w:t>
            </w:r>
          </w:p>
        </w:tc>
        <w:tc>
          <w:tcPr>
            <w:tcW w:w="993"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5</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5</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7</w:t>
            </w:r>
          </w:p>
        </w:tc>
        <w:tc>
          <w:tcPr>
            <w:tcW w:w="993"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7</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7</w:t>
            </w:r>
          </w:p>
        </w:tc>
        <w:tc>
          <w:tcPr>
            <w:tcW w:w="851"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7</w:t>
            </w:r>
          </w:p>
        </w:tc>
      </w:tr>
      <w:tr w:rsidR="00361ED8" w:rsidRPr="00361ED8" w:rsidTr="00A934F9">
        <w:trPr>
          <w:trHeight w:val="136"/>
        </w:trPr>
        <w:tc>
          <w:tcPr>
            <w:tcW w:w="748" w:type="dxa"/>
            <w:tcBorders>
              <w:top w:val="single" w:sz="4" w:space="0" w:color="auto"/>
              <w:left w:val="single" w:sz="4" w:space="0" w:color="auto"/>
              <w:bottom w:val="single" w:sz="4" w:space="0" w:color="auto"/>
            </w:tcBorders>
            <w:shd w:val="clear" w:color="auto" w:fill="auto"/>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1.2</w:t>
            </w:r>
          </w:p>
        </w:tc>
        <w:tc>
          <w:tcPr>
            <w:tcW w:w="5773" w:type="dxa"/>
            <w:tcBorders>
              <w:top w:val="single" w:sz="4" w:space="0" w:color="auto"/>
              <w:bottom w:val="single" w:sz="4" w:space="0" w:color="auto"/>
              <w:right w:val="single" w:sz="4" w:space="0" w:color="auto"/>
            </w:tcBorders>
          </w:tcPr>
          <w:p w:rsidR="00361ED8" w:rsidRPr="00361ED8" w:rsidRDefault="00361ED8" w:rsidP="00361ED8">
            <w:pPr>
              <w:widowControl w:val="0"/>
              <w:autoSpaceDE w:val="0"/>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Численность населения, обеспеченного питьевой водой надлежащего качества</w:t>
            </w:r>
          </w:p>
        </w:tc>
        <w:tc>
          <w:tcPr>
            <w:tcW w:w="1417"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человек</w:t>
            </w:r>
          </w:p>
        </w:tc>
        <w:tc>
          <w:tcPr>
            <w:tcW w:w="991"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300</w:t>
            </w:r>
          </w:p>
        </w:tc>
        <w:tc>
          <w:tcPr>
            <w:tcW w:w="993"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450</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450</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500</w:t>
            </w:r>
          </w:p>
        </w:tc>
        <w:tc>
          <w:tcPr>
            <w:tcW w:w="993"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600</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700</w:t>
            </w:r>
          </w:p>
        </w:tc>
        <w:tc>
          <w:tcPr>
            <w:tcW w:w="851"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700</w:t>
            </w:r>
          </w:p>
        </w:tc>
      </w:tr>
      <w:tr w:rsidR="00361ED8" w:rsidRPr="00361ED8" w:rsidTr="00A934F9">
        <w:trPr>
          <w:trHeight w:val="136"/>
        </w:trPr>
        <w:tc>
          <w:tcPr>
            <w:tcW w:w="748" w:type="dxa"/>
            <w:tcBorders>
              <w:top w:val="single" w:sz="4" w:space="0" w:color="auto"/>
              <w:left w:val="single" w:sz="4" w:space="0" w:color="auto"/>
              <w:bottom w:val="single" w:sz="4" w:space="0" w:color="auto"/>
            </w:tcBorders>
            <w:shd w:val="clear" w:color="auto" w:fill="auto"/>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1.3</w:t>
            </w:r>
          </w:p>
        </w:tc>
        <w:tc>
          <w:tcPr>
            <w:tcW w:w="5773" w:type="dxa"/>
            <w:tcBorders>
              <w:top w:val="single" w:sz="4" w:space="0" w:color="auto"/>
              <w:bottom w:val="single" w:sz="4" w:space="0" w:color="auto"/>
              <w:right w:val="single" w:sz="4" w:space="0" w:color="auto"/>
            </w:tcBorders>
          </w:tcPr>
          <w:p w:rsidR="00361ED8" w:rsidRPr="00361ED8" w:rsidRDefault="00361ED8" w:rsidP="00361ED8">
            <w:pPr>
              <w:widowControl w:val="0"/>
              <w:autoSpaceDE w:val="0"/>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Количество отремонтированных муниципальных объектов очистки сточных вод</w:t>
            </w:r>
          </w:p>
        </w:tc>
        <w:tc>
          <w:tcPr>
            <w:tcW w:w="1417"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единиц</w:t>
            </w:r>
          </w:p>
        </w:tc>
        <w:tc>
          <w:tcPr>
            <w:tcW w:w="991"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w:t>
            </w:r>
          </w:p>
        </w:tc>
        <w:tc>
          <w:tcPr>
            <w:tcW w:w="993"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w:t>
            </w:r>
          </w:p>
        </w:tc>
        <w:tc>
          <w:tcPr>
            <w:tcW w:w="993"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w:t>
            </w:r>
          </w:p>
        </w:tc>
        <w:tc>
          <w:tcPr>
            <w:tcW w:w="992"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w:t>
            </w:r>
          </w:p>
        </w:tc>
        <w:tc>
          <w:tcPr>
            <w:tcW w:w="851" w:type="dxa"/>
            <w:tcBorders>
              <w:left w:val="single" w:sz="4" w:space="0" w:color="auto"/>
              <w:right w:val="single" w:sz="4" w:space="0" w:color="auto"/>
            </w:tcBorders>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w:t>
            </w:r>
          </w:p>
        </w:tc>
      </w:tr>
    </w:tbl>
    <w:p w:rsidR="00361ED8" w:rsidRPr="00361ED8" w:rsidRDefault="00361ED8" w:rsidP="00361ED8">
      <w:pPr>
        <w:spacing w:after="200" w:line="276" w:lineRule="auto"/>
        <w:jc w:val="left"/>
        <w:rPr>
          <w:rFonts w:ascii="Calibri" w:eastAsia="Times New Roman" w:hAnsi="Calibri" w:cs="Times New Roman"/>
          <w:b/>
          <w:sz w:val="26"/>
          <w:szCs w:val="26"/>
          <w:lang w:eastAsia="ru-RU"/>
        </w:rPr>
      </w:pPr>
    </w:p>
    <w:p w:rsidR="00361ED8" w:rsidRDefault="00361ED8" w:rsidP="00361ED8">
      <w:pPr>
        <w:spacing w:after="200" w:line="276" w:lineRule="auto"/>
        <w:jc w:val="left"/>
        <w:rPr>
          <w:rFonts w:ascii="Calibri" w:eastAsia="Times New Roman" w:hAnsi="Calibri" w:cs="Times New Roman"/>
          <w:b/>
          <w:sz w:val="26"/>
          <w:szCs w:val="26"/>
          <w:lang w:eastAsia="ru-RU"/>
        </w:rPr>
      </w:pPr>
    </w:p>
    <w:p w:rsidR="00241C42" w:rsidRDefault="00241C42" w:rsidP="00361ED8">
      <w:pPr>
        <w:spacing w:after="200" w:line="276" w:lineRule="auto"/>
        <w:jc w:val="left"/>
        <w:rPr>
          <w:rFonts w:ascii="Calibri" w:eastAsia="Times New Roman" w:hAnsi="Calibri" w:cs="Times New Roman"/>
          <w:b/>
          <w:sz w:val="26"/>
          <w:szCs w:val="26"/>
          <w:lang w:eastAsia="ru-RU"/>
        </w:rPr>
      </w:pPr>
    </w:p>
    <w:p w:rsidR="00CE6792" w:rsidRPr="00361ED8" w:rsidRDefault="00CE6792" w:rsidP="00361ED8">
      <w:pPr>
        <w:spacing w:after="200" w:line="276" w:lineRule="auto"/>
        <w:jc w:val="left"/>
        <w:rPr>
          <w:rFonts w:ascii="Calibri" w:eastAsia="Times New Roman" w:hAnsi="Calibri" w:cs="Times New Roman"/>
          <w:b/>
          <w:sz w:val="26"/>
          <w:szCs w:val="26"/>
          <w:lang w:eastAsia="ru-RU"/>
        </w:rPr>
      </w:pPr>
    </w:p>
    <w:p w:rsidR="00361ED8" w:rsidRDefault="00361ED8" w:rsidP="000E72C4">
      <w:pPr>
        <w:spacing w:line="276" w:lineRule="auto"/>
        <w:jc w:val="left"/>
        <w:rPr>
          <w:rFonts w:ascii="Times New Roman" w:eastAsia="Times New Roman" w:hAnsi="Times New Roman" w:cs="Times New Roman"/>
          <w:sz w:val="24"/>
          <w:szCs w:val="20"/>
          <w:lang w:eastAsia="ru-RU"/>
        </w:rPr>
      </w:pPr>
    </w:p>
    <w:p w:rsidR="000E72C4" w:rsidRPr="00361ED8" w:rsidRDefault="000E72C4" w:rsidP="000E72C4">
      <w:pPr>
        <w:spacing w:line="276" w:lineRule="auto"/>
        <w:jc w:val="left"/>
        <w:rPr>
          <w:rFonts w:ascii="Times New Roman" w:eastAsia="Times New Roman" w:hAnsi="Times New Roman" w:cs="Times New Roman"/>
          <w:sz w:val="24"/>
          <w:szCs w:val="20"/>
          <w:lang w:eastAsia="ru-RU"/>
        </w:rPr>
      </w:pPr>
    </w:p>
    <w:p w:rsidR="00241C42" w:rsidRPr="00CE6792" w:rsidRDefault="00241C42" w:rsidP="00CE6792">
      <w:pPr>
        <w:autoSpaceDE w:val="0"/>
        <w:autoSpaceDN w:val="0"/>
        <w:adjustRightInd w:val="0"/>
        <w:ind w:left="19824" w:hanging="9912"/>
        <w:rPr>
          <w:rFonts w:ascii="Times New Roman" w:eastAsia="Times New Roman" w:hAnsi="Times New Roman" w:cs="Times New Roman"/>
          <w:bCs/>
          <w:sz w:val="20"/>
          <w:szCs w:val="20"/>
          <w:lang w:eastAsia="ru-RU"/>
        </w:rPr>
      </w:pPr>
      <w:r w:rsidRPr="00CE6792">
        <w:rPr>
          <w:rFonts w:ascii="Times New Roman" w:eastAsia="Times New Roman" w:hAnsi="Times New Roman" w:cs="Times New Roman"/>
          <w:bCs/>
          <w:sz w:val="20"/>
          <w:szCs w:val="20"/>
          <w:lang w:eastAsia="ru-RU"/>
        </w:rPr>
        <w:lastRenderedPageBreak/>
        <w:t>Таблица №2</w:t>
      </w:r>
    </w:p>
    <w:p w:rsidR="00361ED8" w:rsidRPr="00361ED8" w:rsidRDefault="00361ED8" w:rsidP="00361ED8">
      <w:pPr>
        <w:spacing w:line="276" w:lineRule="auto"/>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 xml:space="preserve">Перечень </w:t>
      </w:r>
    </w:p>
    <w:p w:rsidR="00361ED8" w:rsidRPr="00361ED8" w:rsidRDefault="00361ED8" w:rsidP="00361ED8">
      <w:pPr>
        <w:spacing w:line="276" w:lineRule="auto"/>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 xml:space="preserve">основных мероприятий муниципальной программы </w:t>
      </w:r>
      <w:r w:rsidR="00CE6792">
        <w:rPr>
          <w:rFonts w:ascii="Times New Roman" w:eastAsia="Times New Roman" w:hAnsi="Times New Roman" w:cs="Times New Roman"/>
          <w:b/>
          <w:sz w:val="24"/>
          <w:szCs w:val="24"/>
          <w:lang w:eastAsia="ru-RU"/>
        </w:rPr>
        <w:t xml:space="preserve">Дичнянского сельсовета </w:t>
      </w:r>
      <w:r w:rsidRPr="00361ED8">
        <w:rPr>
          <w:rFonts w:ascii="Times New Roman" w:eastAsia="Times New Roman" w:hAnsi="Times New Roman" w:cs="Times New Roman"/>
          <w:b/>
          <w:sz w:val="24"/>
          <w:szCs w:val="24"/>
          <w:lang w:eastAsia="ru-RU"/>
        </w:rPr>
        <w:t xml:space="preserve">Курчатовского района Курской области </w:t>
      </w:r>
    </w:p>
    <w:p w:rsidR="00361ED8" w:rsidRPr="00361ED8" w:rsidRDefault="00361ED8" w:rsidP="00361ED8">
      <w:pPr>
        <w:spacing w:line="276" w:lineRule="auto"/>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 xml:space="preserve">«Охрана окружающей среды </w:t>
      </w:r>
      <w:r w:rsidR="00CE6792">
        <w:rPr>
          <w:rFonts w:ascii="Times New Roman" w:eastAsia="Times New Roman" w:hAnsi="Times New Roman" w:cs="Times New Roman"/>
          <w:b/>
          <w:sz w:val="24"/>
          <w:szCs w:val="24"/>
          <w:lang w:eastAsia="ru-RU"/>
        </w:rPr>
        <w:t>муниципального образования</w:t>
      </w:r>
      <w:r w:rsidRPr="00361ED8">
        <w:rPr>
          <w:rFonts w:ascii="Times New Roman" w:eastAsia="Times New Roman" w:hAnsi="Times New Roman" w:cs="Times New Roman"/>
          <w:b/>
          <w:sz w:val="24"/>
          <w:szCs w:val="24"/>
          <w:lang w:eastAsia="ru-RU"/>
        </w:rPr>
        <w:t xml:space="preserve">» </w:t>
      </w:r>
    </w:p>
    <w:p w:rsidR="00361ED8" w:rsidRPr="00A934F9" w:rsidRDefault="00361ED8" w:rsidP="00361ED8">
      <w:pPr>
        <w:spacing w:line="276" w:lineRule="auto"/>
        <w:jc w:val="center"/>
        <w:rPr>
          <w:rFonts w:ascii="Times New Roman" w:eastAsia="Times New Roman" w:hAnsi="Times New Roman" w:cs="Times New Roman"/>
          <w:b/>
          <w:sz w:val="4"/>
          <w:szCs w:val="24"/>
          <w:lang w:eastAsia="ru-RU"/>
        </w:rPr>
      </w:pP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
        <w:gridCol w:w="3028"/>
        <w:gridCol w:w="1701"/>
        <w:gridCol w:w="1068"/>
        <w:gridCol w:w="1122"/>
        <w:gridCol w:w="3055"/>
        <w:gridCol w:w="2977"/>
        <w:gridCol w:w="2126"/>
      </w:tblGrid>
      <w:tr w:rsidR="00361ED8" w:rsidRPr="00361ED8" w:rsidTr="000E72C4">
        <w:tc>
          <w:tcPr>
            <w:tcW w:w="482" w:type="dxa"/>
            <w:vMerge w:val="restart"/>
            <w:vAlign w:val="center"/>
          </w:tcPr>
          <w:p w:rsidR="00361ED8" w:rsidRPr="00361ED8" w:rsidRDefault="00361ED8" w:rsidP="00361ED8">
            <w:pPr>
              <w:spacing w:line="276" w:lineRule="auto"/>
              <w:ind w:right="-108"/>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 xml:space="preserve">№ </w:t>
            </w:r>
            <w:proofErr w:type="gramStart"/>
            <w:r w:rsidRPr="00361ED8">
              <w:rPr>
                <w:rFonts w:ascii="Times New Roman" w:eastAsia="Times New Roman" w:hAnsi="Times New Roman" w:cs="Times New Roman"/>
                <w:sz w:val="20"/>
                <w:szCs w:val="20"/>
                <w:lang w:eastAsia="ru-RU"/>
              </w:rPr>
              <w:t>п</w:t>
            </w:r>
            <w:proofErr w:type="gramEnd"/>
            <w:r w:rsidRPr="00361ED8">
              <w:rPr>
                <w:rFonts w:ascii="Times New Roman" w:eastAsia="Times New Roman" w:hAnsi="Times New Roman" w:cs="Times New Roman"/>
                <w:sz w:val="20"/>
                <w:szCs w:val="20"/>
                <w:lang w:eastAsia="ru-RU"/>
              </w:rPr>
              <w:t>/п</w:t>
            </w:r>
          </w:p>
        </w:tc>
        <w:tc>
          <w:tcPr>
            <w:tcW w:w="3028" w:type="dxa"/>
            <w:vMerge w:val="restart"/>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Номер и наименование муниципальной программы, основного мероприятия</w:t>
            </w:r>
          </w:p>
        </w:tc>
        <w:tc>
          <w:tcPr>
            <w:tcW w:w="1701" w:type="dxa"/>
            <w:vMerge w:val="restart"/>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Ответственный исполнитель</w:t>
            </w:r>
          </w:p>
        </w:tc>
        <w:tc>
          <w:tcPr>
            <w:tcW w:w="2190" w:type="dxa"/>
            <w:gridSpan w:val="2"/>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Срок</w:t>
            </w:r>
          </w:p>
        </w:tc>
        <w:tc>
          <w:tcPr>
            <w:tcW w:w="3055" w:type="dxa"/>
            <w:vMerge w:val="restart"/>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Ожидаемый непосредственный результат (краткое описание)</w:t>
            </w:r>
          </w:p>
        </w:tc>
        <w:tc>
          <w:tcPr>
            <w:tcW w:w="2977" w:type="dxa"/>
            <w:vMerge w:val="restart"/>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 xml:space="preserve">Последствия </w:t>
            </w:r>
            <w:proofErr w:type="spellStart"/>
            <w:r w:rsidRPr="00361ED8">
              <w:rPr>
                <w:rFonts w:ascii="Times New Roman" w:eastAsia="Times New Roman" w:hAnsi="Times New Roman" w:cs="Times New Roman"/>
                <w:sz w:val="20"/>
                <w:szCs w:val="20"/>
                <w:lang w:eastAsia="ru-RU"/>
              </w:rPr>
              <w:t>нереализации</w:t>
            </w:r>
            <w:proofErr w:type="spellEnd"/>
            <w:r w:rsidRPr="00361ED8">
              <w:rPr>
                <w:rFonts w:ascii="Times New Roman" w:eastAsia="Times New Roman" w:hAnsi="Times New Roman" w:cs="Times New Roman"/>
                <w:sz w:val="20"/>
                <w:szCs w:val="20"/>
                <w:lang w:eastAsia="ru-RU"/>
              </w:rPr>
              <w:t xml:space="preserve"> муниципальной программы, основного мероприятия</w:t>
            </w:r>
          </w:p>
        </w:tc>
        <w:tc>
          <w:tcPr>
            <w:tcW w:w="2126" w:type="dxa"/>
            <w:vMerge w:val="restart"/>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Связь с показателями муниципальной программы (подпрограммы)</w:t>
            </w:r>
          </w:p>
        </w:tc>
      </w:tr>
      <w:tr w:rsidR="00361ED8" w:rsidRPr="00361ED8" w:rsidTr="000E72C4">
        <w:tc>
          <w:tcPr>
            <w:tcW w:w="482" w:type="dxa"/>
            <w:vMerge/>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p>
        </w:tc>
        <w:tc>
          <w:tcPr>
            <w:tcW w:w="3028" w:type="dxa"/>
            <w:vMerge/>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p>
        </w:tc>
        <w:tc>
          <w:tcPr>
            <w:tcW w:w="1701" w:type="dxa"/>
            <w:vMerge/>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p>
        </w:tc>
        <w:tc>
          <w:tcPr>
            <w:tcW w:w="1068" w:type="dxa"/>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начала</w:t>
            </w:r>
          </w:p>
          <w:p w:rsidR="00361ED8" w:rsidRPr="00361ED8" w:rsidRDefault="00361ED8" w:rsidP="00361ED8">
            <w:pPr>
              <w:spacing w:line="276" w:lineRule="auto"/>
              <w:ind w:left="-108" w:right="-108"/>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реализации</w:t>
            </w:r>
          </w:p>
        </w:tc>
        <w:tc>
          <w:tcPr>
            <w:tcW w:w="1122" w:type="dxa"/>
            <w:vAlign w:val="center"/>
          </w:tcPr>
          <w:p w:rsidR="00361ED8" w:rsidRPr="00361ED8" w:rsidRDefault="00361ED8" w:rsidP="00361ED8">
            <w:pPr>
              <w:tabs>
                <w:tab w:val="left" w:pos="674"/>
                <w:tab w:val="left" w:pos="1014"/>
              </w:tabs>
              <w:spacing w:line="276" w:lineRule="auto"/>
              <w:ind w:left="-108" w:firstLine="108"/>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окончания реализации</w:t>
            </w:r>
          </w:p>
        </w:tc>
        <w:tc>
          <w:tcPr>
            <w:tcW w:w="3055" w:type="dxa"/>
            <w:vMerge/>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p>
        </w:tc>
        <w:tc>
          <w:tcPr>
            <w:tcW w:w="2977" w:type="dxa"/>
            <w:vMerge/>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p>
        </w:tc>
        <w:tc>
          <w:tcPr>
            <w:tcW w:w="2126" w:type="dxa"/>
            <w:vMerge/>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p>
        </w:tc>
      </w:tr>
      <w:tr w:rsidR="00361ED8" w:rsidRPr="00361ED8" w:rsidTr="00A934F9">
        <w:tc>
          <w:tcPr>
            <w:tcW w:w="15559" w:type="dxa"/>
            <w:gridSpan w:val="8"/>
            <w:vAlign w:val="center"/>
          </w:tcPr>
          <w:p w:rsidR="00361ED8" w:rsidRPr="00361ED8" w:rsidRDefault="00361ED8" w:rsidP="00CE6792">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 xml:space="preserve">Подпрограмма «Экология и чистая вода </w:t>
            </w:r>
            <w:proofErr w:type="gramStart"/>
            <w:r w:rsidRPr="00361ED8">
              <w:rPr>
                <w:rFonts w:ascii="Times New Roman" w:eastAsia="Times New Roman" w:hAnsi="Times New Roman" w:cs="Times New Roman"/>
                <w:sz w:val="20"/>
                <w:szCs w:val="20"/>
                <w:lang w:eastAsia="ru-RU"/>
              </w:rPr>
              <w:t>муниципального</w:t>
            </w:r>
            <w:proofErr w:type="gramEnd"/>
            <w:r w:rsidR="00CE6792">
              <w:rPr>
                <w:rFonts w:ascii="Times New Roman" w:eastAsia="Times New Roman" w:hAnsi="Times New Roman" w:cs="Times New Roman"/>
                <w:sz w:val="20"/>
                <w:szCs w:val="20"/>
                <w:lang w:eastAsia="ru-RU"/>
              </w:rPr>
              <w:t xml:space="preserve"> образование</w:t>
            </w:r>
            <w:r w:rsidRPr="00361ED8">
              <w:rPr>
                <w:rFonts w:ascii="Times New Roman" w:eastAsia="Times New Roman" w:hAnsi="Times New Roman" w:cs="Times New Roman"/>
                <w:sz w:val="20"/>
                <w:szCs w:val="20"/>
                <w:lang w:eastAsia="ru-RU"/>
              </w:rPr>
              <w:t>»</w:t>
            </w:r>
          </w:p>
        </w:tc>
      </w:tr>
      <w:tr w:rsidR="00361ED8" w:rsidRPr="00361ED8" w:rsidTr="00CE6792">
        <w:tc>
          <w:tcPr>
            <w:tcW w:w="482" w:type="dxa"/>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1</w:t>
            </w:r>
          </w:p>
        </w:tc>
        <w:tc>
          <w:tcPr>
            <w:tcW w:w="3028" w:type="dxa"/>
            <w:vAlign w:val="center"/>
          </w:tcPr>
          <w:p w:rsidR="00361ED8" w:rsidRPr="00361ED8" w:rsidRDefault="00361ED8" w:rsidP="00361ED8">
            <w:pPr>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Основное мероприятие</w:t>
            </w:r>
          </w:p>
          <w:p w:rsidR="00361ED8" w:rsidRPr="00361ED8" w:rsidRDefault="00361ED8" w:rsidP="00361ED8">
            <w:pPr>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«Обеспечение населения экологически чистой питьевой водой»</w:t>
            </w:r>
          </w:p>
        </w:tc>
        <w:tc>
          <w:tcPr>
            <w:tcW w:w="1701" w:type="dxa"/>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 xml:space="preserve">Администрация </w:t>
            </w:r>
            <w:r w:rsidR="00CE6792">
              <w:rPr>
                <w:rFonts w:ascii="Times New Roman" w:eastAsia="Times New Roman" w:hAnsi="Times New Roman" w:cs="Times New Roman"/>
                <w:sz w:val="20"/>
                <w:szCs w:val="20"/>
                <w:lang w:eastAsia="ru-RU"/>
              </w:rPr>
              <w:t xml:space="preserve">Дичнянского сельсовета </w:t>
            </w:r>
            <w:r w:rsidRPr="00361ED8">
              <w:rPr>
                <w:rFonts w:ascii="Times New Roman" w:eastAsia="Times New Roman" w:hAnsi="Times New Roman" w:cs="Times New Roman"/>
                <w:sz w:val="20"/>
                <w:szCs w:val="20"/>
                <w:lang w:eastAsia="ru-RU"/>
              </w:rPr>
              <w:t>Курчатовского района Курской области</w:t>
            </w:r>
          </w:p>
        </w:tc>
        <w:tc>
          <w:tcPr>
            <w:tcW w:w="1068" w:type="dxa"/>
          </w:tcPr>
          <w:p w:rsidR="00361ED8" w:rsidRPr="00361ED8" w:rsidRDefault="00CE6792" w:rsidP="00CE679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2021</w:t>
            </w:r>
          </w:p>
        </w:tc>
        <w:tc>
          <w:tcPr>
            <w:tcW w:w="1122" w:type="dxa"/>
          </w:tcPr>
          <w:p w:rsidR="00361ED8" w:rsidRPr="00361ED8" w:rsidRDefault="00361ED8" w:rsidP="00CE6792">
            <w:pPr>
              <w:tabs>
                <w:tab w:val="left" w:pos="674"/>
                <w:tab w:val="left" w:pos="1014"/>
              </w:tabs>
              <w:spacing w:line="276" w:lineRule="auto"/>
              <w:ind w:left="-108" w:firstLine="108"/>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2025г.</w:t>
            </w:r>
          </w:p>
        </w:tc>
        <w:tc>
          <w:tcPr>
            <w:tcW w:w="3055" w:type="dxa"/>
          </w:tcPr>
          <w:p w:rsidR="00361ED8" w:rsidRPr="00361ED8" w:rsidRDefault="00361ED8" w:rsidP="00361ED8">
            <w:pPr>
              <w:widowControl w:val="0"/>
              <w:autoSpaceDE w:val="0"/>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 xml:space="preserve">Улучшение обеспеченности питьевой водой жителей </w:t>
            </w:r>
            <w:r w:rsidR="00CE6792">
              <w:rPr>
                <w:rFonts w:ascii="Times New Roman" w:eastAsia="Times New Roman" w:hAnsi="Times New Roman" w:cs="Times New Roman"/>
                <w:sz w:val="20"/>
                <w:szCs w:val="20"/>
                <w:lang w:eastAsia="ru-RU"/>
              </w:rPr>
              <w:t xml:space="preserve">Дичнянского сельсовета </w:t>
            </w:r>
            <w:r w:rsidRPr="00361ED8">
              <w:rPr>
                <w:rFonts w:ascii="Times New Roman" w:eastAsia="Times New Roman" w:hAnsi="Times New Roman" w:cs="Times New Roman"/>
                <w:sz w:val="20"/>
                <w:szCs w:val="20"/>
                <w:lang w:eastAsia="ru-RU"/>
              </w:rPr>
              <w:t>Курчатовского района Курской области, повышение работоспособности объектов водоснабжения</w:t>
            </w:r>
          </w:p>
        </w:tc>
        <w:tc>
          <w:tcPr>
            <w:tcW w:w="2977" w:type="dxa"/>
          </w:tcPr>
          <w:p w:rsidR="00361ED8" w:rsidRPr="00361ED8" w:rsidRDefault="00361ED8" w:rsidP="00361ED8">
            <w:pPr>
              <w:widowControl w:val="0"/>
              <w:autoSpaceDE w:val="0"/>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 xml:space="preserve">Ухудшение обеспеченности питьевой водой жителей </w:t>
            </w:r>
            <w:r w:rsidR="00376908" w:rsidRPr="00376908">
              <w:rPr>
                <w:rFonts w:ascii="Times New Roman" w:eastAsia="Times New Roman" w:hAnsi="Times New Roman" w:cs="Times New Roman"/>
                <w:sz w:val="20"/>
                <w:szCs w:val="20"/>
                <w:lang w:eastAsia="ru-RU"/>
              </w:rPr>
              <w:t xml:space="preserve">Дичнянского сельсовета </w:t>
            </w:r>
            <w:r w:rsidRPr="00361ED8">
              <w:rPr>
                <w:rFonts w:ascii="Times New Roman" w:eastAsia="Times New Roman" w:hAnsi="Times New Roman" w:cs="Times New Roman"/>
                <w:sz w:val="20"/>
                <w:szCs w:val="20"/>
                <w:lang w:eastAsia="ru-RU"/>
              </w:rPr>
              <w:t>Курчатовского района Курской области, рост заболеваемости населения, возникновение социальной напряженности</w:t>
            </w:r>
          </w:p>
        </w:tc>
        <w:tc>
          <w:tcPr>
            <w:tcW w:w="2126" w:type="dxa"/>
            <w:vAlign w:val="center"/>
          </w:tcPr>
          <w:p w:rsidR="00361ED8" w:rsidRPr="00361ED8" w:rsidRDefault="00361ED8" w:rsidP="00361ED8">
            <w:pPr>
              <w:spacing w:line="276" w:lineRule="auto"/>
              <w:jc w:val="center"/>
              <w:rPr>
                <w:rFonts w:ascii="Times New Roman" w:eastAsia="Times New Roman" w:hAnsi="Times New Roman" w:cs="Times New Roman"/>
                <w:sz w:val="20"/>
                <w:szCs w:val="20"/>
                <w:lang w:eastAsia="ru-RU"/>
              </w:rPr>
            </w:pPr>
          </w:p>
        </w:tc>
      </w:tr>
      <w:tr w:rsidR="00CE6792" w:rsidRPr="00361ED8" w:rsidTr="00CE6792">
        <w:tc>
          <w:tcPr>
            <w:tcW w:w="482" w:type="dxa"/>
            <w:vAlign w:val="center"/>
          </w:tcPr>
          <w:p w:rsidR="00CE6792" w:rsidRPr="00361ED8" w:rsidRDefault="00CE6792"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2</w:t>
            </w:r>
          </w:p>
        </w:tc>
        <w:tc>
          <w:tcPr>
            <w:tcW w:w="3028" w:type="dxa"/>
            <w:vAlign w:val="center"/>
          </w:tcPr>
          <w:p w:rsidR="00CE6792" w:rsidRPr="00361ED8" w:rsidRDefault="00CE6792" w:rsidP="00361ED8">
            <w:pPr>
              <w:spacing w:line="276" w:lineRule="auto"/>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Основное направление </w:t>
            </w:r>
          </w:p>
          <w:p w:rsidR="00CE6792" w:rsidRPr="00361ED8" w:rsidRDefault="00CE6792" w:rsidP="00361ED8">
            <w:pPr>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«Мероприятия по обеспечение населения экологически чистой питьевой водой»</w:t>
            </w:r>
          </w:p>
          <w:p w:rsidR="00CE6792" w:rsidRPr="00361ED8" w:rsidRDefault="00CE6792" w:rsidP="00361ED8">
            <w:pPr>
              <w:spacing w:line="276" w:lineRule="auto"/>
              <w:jc w:val="left"/>
              <w:rPr>
                <w:rFonts w:ascii="Times New Roman" w:eastAsia="Times New Roman" w:hAnsi="Times New Roman" w:cs="Times New Roman"/>
                <w:sz w:val="20"/>
                <w:szCs w:val="20"/>
                <w:lang w:eastAsia="ru-RU"/>
              </w:rPr>
            </w:pPr>
          </w:p>
        </w:tc>
        <w:tc>
          <w:tcPr>
            <w:tcW w:w="1701" w:type="dxa"/>
            <w:vAlign w:val="center"/>
          </w:tcPr>
          <w:p w:rsidR="00CE6792" w:rsidRPr="00361ED8" w:rsidRDefault="00CE6792" w:rsidP="008C7363">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 xml:space="preserve">Администрация </w:t>
            </w:r>
            <w:r>
              <w:rPr>
                <w:rFonts w:ascii="Times New Roman" w:eastAsia="Times New Roman" w:hAnsi="Times New Roman" w:cs="Times New Roman"/>
                <w:sz w:val="20"/>
                <w:szCs w:val="20"/>
                <w:lang w:eastAsia="ru-RU"/>
              </w:rPr>
              <w:t xml:space="preserve">Дичнянского сельсовета </w:t>
            </w:r>
            <w:r w:rsidRPr="00361ED8">
              <w:rPr>
                <w:rFonts w:ascii="Times New Roman" w:eastAsia="Times New Roman" w:hAnsi="Times New Roman" w:cs="Times New Roman"/>
                <w:sz w:val="20"/>
                <w:szCs w:val="20"/>
                <w:lang w:eastAsia="ru-RU"/>
              </w:rPr>
              <w:t>Курчатовского района Курской области</w:t>
            </w:r>
          </w:p>
        </w:tc>
        <w:tc>
          <w:tcPr>
            <w:tcW w:w="1068" w:type="dxa"/>
          </w:tcPr>
          <w:p w:rsidR="00CE6792" w:rsidRDefault="00CE6792" w:rsidP="00CE6792">
            <w:pPr>
              <w:jc w:val="center"/>
            </w:pPr>
            <w:r w:rsidRPr="00E6523C">
              <w:rPr>
                <w:rFonts w:ascii="Times New Roman" w:eastAsia="Times New Roman" w:hAnsi="Times New Roman" w:cs="Times New Roman"/>
                <w:sz w:val="20"/>
                <w:szCs w:val="20"/>
                <w:lang w:eastAsia="ru-RU"/>
              </w:rPr>
              <w:t>2021</w:t>
            </w:r>
          </w:p>
        </w:tc>
        <w:tc>
          <w:tcPr>
            <w:tcW w:w="1122" w:type="dxa"/>
          </w:tcPr>
          <w:p w:rsidR="00CE6792" w:rsidRPr="00361ED8" w:rsidRDefault="00CE6792" w:rsidP="00CE6792">
            <w:pPr>
              <w:tabs>
                <w:tab w:val="left" w:pos="674"/>
                <w:tab w:val="left" w:pos="1014"/>
              </w:tabs>
              <w:spacing w:line="276" w:lineRule="auto"/>
              <w:ind w:left="-108" w:firstLine="108"/>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2025г.</w:t>
            </w:r>
          </w:p>
        </w:tc>
        <w:tc>
          <w:tcPr>
            <w:tcW w:w="3055" w:type="dxa"/>
          </w:tcPr>
          <w:p w:rsidR="00CE6792" w:rsidRPr="00361ED8" w:rsidRDefault="00CE6792" w:rsidP="00361ED8">
            <w:pPr>
              <w:widowControl w:val="0"/>
              <w:autoSpaceDE w:val="0"/>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 xml:space="preserve">Улучшение обеспеченности питьевой водой жителей </w:t>
            </w:r>
            <w:r w:rsidR="00376908" w:rsidRPr="00376908">
              <w:rPr>
                <w:rFonts w:ascii="Times New Roman" w:eastAsia="Times New Roman" w:hAnsi="Times New Roman" w:cs="Times New Roman"/>
                <w:sz w:val="20"/>
                <w:szCs w:val="20"/>
                <w:lang w:eastAsia="ru-RU"/>
              </w:rPr>
              <w:t xml:space="preserve">Дичнянского сельсовета </w:t>
            </w:r>
            <w:r w:rsidRPr="00361ED8">
              <w:rPr>
                <w:rFonts w:ascii="Times New Roman" w:eastAsia="Times New Roman" w:hAnsi="Times New Roman" w:cs="Times New Roman"/>
                <w:sz w:val="20"/>
                <w:szCs w:val="20"/>
                <w:lang w:eastAsia="ru-RU"/>
              </w:rPr>
              <w:t>Курчатовского района Курской области, повышение работоспособности объектов водоснабжения</w:t>
            </w:r>
          </w:p>
        </w:tc>
        <w:tc>
          <w:tcPr>
            <w:tcW w:w="2977" w:type="dxa"/>
          </w:tcPr>
          <w:p w:rsidR="00CE6792" w:rsidRPr="00361ED8" w:rsidRDefault="00CE6792" w:rsidP="00361ED8">
            <w:pPr>
              <w:widowControl w:val="0"/>
              <w:autoSpaceDE w:val="0"/>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Ухудшение обеспеченности питьевой водой жителей Курчатовского района Курской области, рост заболеваемости населения, возникновение социальной напряженности</w:t>
            </w:r>
          </w:p>
        </w:tc>
        <w:tc>
          <w:tcPr>
            <w:tcW w:w="2126" w:type="dxa"/>
            <w:vAlign w:val="center"/>
          </w:tcPr>
          <w:p w:rsidR="00CE6792" w:rsidRPr="00361ED8" w:rsidRDefault="00CE6792" w:rsidP="00361ED8">
            <w:pPr>
              <w:spacing w:line="276" w:lineRule="auto"/>
              <w:jc w:val="center"/>
              <w:rPr>
                <w:rFonts w:ascii="Times New Roman" w:eastAsia="Times New Roman" w:hAnsi="Times New Roman" w:cs="Times New Roman"/>
                <w:sz w:val="20"/>
                <w:szCs w:val="20"/>
                <w:lang w:eastAsia="ru-RU"/>
              </w:rPr>
            </w:pPr>
          </w:p>
        </w:tc>
      </w:tr>
      <w:tr w:rsidR="00CE6792" w:rsidRPr="00361ED8" w:rsidTr="00CE6792">
        <w:tc>
          <w:tcPr>
            <w:tcW w:w="482" w:type="dxa"/>
            <w:vAlign w:val="center"/>
          </w:tcPr>
          <w:p w:rsidR="00CE6792" w:rsidRPr="00361ED8" w:rsidRDefault="00CE6792"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3</w:t>
            </w:r>
          </w:p>
        </w:tc>
        <w:tc>
          <w:tcPr>
            <w:tcW w:w="3028" w:type="dxa"/>
            <w:vAlign w:val="center"/>
          </w:tcPr>
          <w:p w:rsidR="00CE6792" w:rsidRPr="00361ED8" w:rsidRDefault="00CE6792" w:rsidP="00361ED8">
            <w:pPr>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 xml:space="preserve">Основное направление </w:t>
            </w:r>
          </w:p>
          <w:p w:rsidR="00CE6792" w:rsidRPr="00361ED8" w:rsidRDefault="00CE6792" w:rsidP="00CE6792">
            <w:pPr>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w:t>
            </w:r>
            <w:r w:rsidRPr="00361ED8">
              <w:rPr>
                <w:rFonts w:ascii="Times New Roman" w:eastAsia="Calibri" w:hAnsi="Times New Roman" w:cs="Times New Roman"/>
                <w:sz w:val="20"/>
                <w:szCs w:val="20"/>
                <w:lang w:val="x-none" w:eastAsia="x-none"/>
              </w:rPr>
              <w:t>Мероприятия</w:t>
            </w:r>
            <w:r>
              <w:rPr>
                <w:rFonts w:ascii="Times New Roman" w:eastAsia="Calibri" w:hAnsi="Times New Roman" w:cs="Times New Roman"/>
                <w:sz w:val="20"/>
                <w:szCs w:val="20"/>
                <w:lang w:eastAsia="x-none"/>
              </w:rPr>
              <w:t xml:space="preserve"> по строительству и реконструкции объектов питьевого водоснабжения (Водоснабжение </w:t>
            </w:r>
            <w:proofErr w:type="spellStart"/>
            <w:r>
              <w:rPr>
                <w:rFonts w:ascii="Times New Roman" w:eastAsia="Calibri" w:hAnsi="Times New Roman" w:cs="Times New Roman"/>
                <w:sz w:val="20"/>
                <w:szCs w:val="20"/>
                <w:lang w:eastAsia="x-none"/>
              </w:rPr>
              <w:t>с</w:t>
            </w:r>
            <w:proofErr w:type="gramStart"/>
            <w:r>
              <w:rPr>
                <w:rFonts w:ascii="Times New Roman" w:eastAsia="Calibri" w:hAnsi="Times New Roman" w:cs="Times New Roman"/>
                <w:sz w:val="20"/>
                <w:szCs w:val="20"/>
                <w:lang w:eastAsia="x-none"/>
              </w:rPr>
              <w:t>.Д</w:t>
            </w:r>
            <w:proofErr w:type="gramEnd"/>
            <w:r>
              <w:rPr>
                <w:rFonts w:ascii="Times New Roman" w:eastAsia="Calibri" w:hAnsi="Times New Roman" w:cs="Times New Roman"/>
                <w:sz w:val="20"/>
                <w:szCs w:val="20"/>
                <w:lang w:eastAsia="x-none"/>
              </w:rPr>
              <w:t>ичня</w:t>
            </w:r>
            <w:proofErr w:type="spellEnd"/>
            <w:r>
              <w:rPr>
                <w:rFonts w:ascii="Times New Roman" w:eastAsia="Calibri" w:hAnsi="Times New Roman" w:cs="Times New Roman"/>
                <w:sz w:val="20"/>
                <w:szCs w:val="20"/>
                <w:lang w:eastAsia="x-none"/>
              </w:rPr>
              <w:t xml:space="preserve"> Курчатовского района</w:t>
            </w:r>
          </w:p>
        </w:tc>
        <w:tc>
          <w:tcPr>
            <w:tcW w:w="1701" w:type="dxa"/>
            <w:vAlign w:val="center"/>
          </w:tcPr>
          <w:p w:rsidR="00CE6792" w:rsidRPr="00361ED8" w:rsidRDefault="00CE6792" w:rsidP="008C7363">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 xml:space="preserve">Администрация </w:t>
            </w:r>
            <w:r>
              <w:rPr>
                <w:rFonts w:ascii="Times New Roman" w:eastAsia="Times New Roman" w:hAnsi="Times New Roman" w:cs="Times New Roman"/>
                <w:sz w:val="20"/>
                <w:szCs w:val="20"/>
                <w:lang w:eastAsia="ru-RU"/>
              </w:rPr>
              <w:t xml:space="preserve">Дичнянского сельсовета </w:t>
            </w:r>
            <w:r w:rsidRPr="00361ED8">
              <w:rPr>
                <w:rFonts w:ascii="Times New Roman" w:eastAsia="Times New Roman" w:hAnsi="Times New Roman" w:cs="Times New Roman"/>
                <w:sz w:val="20"/>
                <w:szCs w:val="20"/>
                <w:lang w:eastAsia="ru-RU"/>
              </w:rPr>
              <w:t>Курчатовского района Курской области</w:t>
            </w:r>
          </w:p>
        </w:tc>
        <w:tc>
          <w:tcPr>
            <w:tcW w:w="1068" w:type="dxa"/>
          </w:tcPr>
          <w:p w:rsidR="00CE6792" w:rsidRDefault="00CE6792" w:rsidP="00CE6792">
            <w:pPr>
              <w:jc w:val="center"/>
            </w:pPr>
            <w:r w:rsidRPr="00E6523C">
              <w:rPr>
                <w:rFonts w:ascii="Times New Roman" w:eastAsia="Times New Roman" w:hAnsi="Times New Roman" w:cs="Times New Roman"/>
                <w:sz w:val="20"/>
                <w:szCs w:val="20"/>
                <w:lang w:eastAsia="ru-RU"/>
              </w:rPr>
              <w:t>2021</w:t>
            </w:r>
          </w:p>
        </w:tc>
        <w:tc>
          <w:tcPr>
            <w:tcW w:w="1122" w:type="dxa"/>
          </w:tcPr>
          <w:p w:rsidR="00CE6792" w:rsidRPr="00361ED8" w:rsidRDefault="00CE6792" w:rsidP="00CE6792">
            <w:pPr>
              <w:tabs>
                <w:tab w:val="left" w:pos="674"/>
                <w:tab w:val="left" w:pos="1014"/>
              </w:tabs>
              <w:spacing w:line="276" w:lineRule="auto"/>
              <w:ind w:left="-108" w:firstLine="108"/>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2025г.</w:t>
            </w:r>
          </w:p>
        </w:tc>
        <w:tc>
          <w:tcPr>
            <w:tcW w:w="3055" w:type="dxa"/>
          </w:tcPr>
          <w:p w:rsidR="00CE6792" w:rsidRPr="00361ED8" w:rsidRDefault="00CE6792" w:rsidP="00361ED8">
            <w:pPr>
              <w:widowControl w:val="0"/>
              <w:autoSpaceDE w:val="0"/>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Улучшение работы объектов очистки сточных вод</w:t>
            </w:r>
          </w:p>
        </w:tc>
        <w:tc>
          <w:tcPr>
            <w:tcW w:w="2977" w:type="dxa"/>
          </w:tcPr>
          <w:p w:rsidR="00CE6792" w:rsidRPr="00361ED8" w:rsidRDefault="00CE6792" w:rsidP="00361ED8">
            <w:pPr>
              <w:widowControl w:val="0"/>
              <w:autoSpaceDE w:val="0"/>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Загрязнение водных объектов промышленными и бытовыми стоками, возникновение инфекционных заболеваний</w:t>
            </w:r>
          </w:p>
        </w:tc>
        <w:tc>
          <w:tcPr>
            <w:tcW w:w="2126" w:type="dxa"/>
            <w:vAlign w:val="center"/>
          </w:tcPr>
          <w:p w:rsidR="00CE6792" w:rsidRPr="00361ED8" w:rsidRDefault="00CE6792" w:rsidP="00361ED8">
            <w:pPr>
              <w:spacing w:line="276" w:lineRule="auto"/>
              <w:jc w:val="center"/>
              <w:rPr>
                <w:rFonts w:ascii="Times New Roman" w:eastAsia="Times New Roman" w:hAnsi="Times New Roman" w:cs="Times New Roman"/>
                <w:sz w:val="20"/>
                <w:szCs w:val="20"/>
                <w:lang w:eastAsia="ru-RU"/>
              </w:rPr>
            </w:pPr>
          </w:p>
        </w:tc>
      </w:tr>
      <w:tr w:rsidR="00CE6792" w:rsidRPr="00361ED8" w:rsidTr="00CE6792">
        <w:tc>
          <w:tcPr>
            <w:tcW w:w="482" w:type="dxa"/>
            <w:vAlign w:val="center"/>
          </w:tcPr>
          <w:p w:rsidR="00CE6792" w:rsidRPr="00361ED8" w:rsidRDefault="00CE6792" w:rsidP="00361ED8">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4</w:t>
            </w:r>
          </w:p>
        </w:tc>
        <w:tc>
          <w:tcPr>
            <w:tcW w:w="3028" w:type="dxa"/>
          </w:tcPr>
          <w:p w:rsidR="00CE6792" w:rsidRPr="00361ED8" w:rsidRDefault="00CE6792" w:rsidP="00361ED8">
            <w:pPr>
              <w:spacing w:line="276" w:lineRule="auto"/>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Основное направление </w:t>
            </w:r>
            <w:r w:rsidRPr="00361ED8">
              <w:rPr>
                <w:rFonts w:ascii="Times New Roman" w:eastAsia="Times New Roman" w:hAnsi="Times New Roman" w:cs="Times New Roman"/>
                <w:sz w:val="20"/>
                <w:szCs w:val="20"/>
                <w:lang w:eastAsia="ru-RU"/>
              </w:rPr>
              <w:t>«Проведение текущего ремонта объектов водоснабжения муниципальной собственности»</w:t>
            </w:r>
          </w:p>
        </w:tc>
        <w:tc>
          <w:tcPr>
            <w:tcW w:w="1701" w:type="dxa"/>
            <w:vAlign w:val="center"/>
          </w:tcPr>
          <w:p w:rsidR="00CE6792" w:rsidRPr="00361ED8" w:rsidRDefault="00CE6792" w:rsidP="008C7363">
            <w:pPr>
              <w:spacing w:line="276" w:lineRule="auto"/>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 xml:space="preserve">Администрация </w:t>
            </w:r>
            <w:r>
              <w:rPr>
                <w:rFonts w:ascii="Times New Roman" w:eastAsia="Times New Roman" w:hAnsi="Times New Roman" w:cs="Times New Roman"/>
                <w:sz w:val="20"/>
                <w:szCs w:val="20"/>
                <w:lang w:eastAsia="ru-RU"/>
              </w:rPr>
              <w:t xml:space="preserve">Дичнянского сельсовета </w:t>
            </w:r>
            <w:r w:rsidRPr="00361ED8">
              <w:rPr>
                <w:rFonts w:ascii="Times New Roman" w:eastAsia="Times New Roman" w:hAnsi="Times New Roman" w:cs="Times New Roman"/>
                <w:sz w:val="20"/>
                <w:szCs w:val="20"/>
                <w:lang w:eastAsia="ru-RU"/>
              </w:rPr>
              <w:t>Курчатовского района Курской области</w:t>
            </w:r>
          </w:p>
        </w:tc>
        <w:tc>
          <w:tcPr>
            <w:tcW w:w="1068" w:type="dxa"/>
          </w:tcPr>
          <w:p w:rsidR="00CE6792" w:rsidRDefault="00CE6792" w:rsidP="00CE6792">
            <w:pPr>
              <w:jc w:val="center"/>
            </w:pPr>
            <w:r w:rsidRPr="00E6523C">
              <w:rPr>
                <w:rFonts w:ascii="Times New Roman" w:eastAsia="Times New Roman" w:hAnsi="Times New Roman" w:cs="Times New Roman"/>
                <w:sz w:val="20"/>
                <w:szCs w:val="20"/>
                <w:lang w:eastAsia="ru-RU"/>
              </w:rPr>
              <w:t>2021</w:t>
            </w:r>
          </w:p>
        </w:tc>
        <w:tc>
          <w:tcPr>
            <w:tcW w:w="1122" w:type="dxa"/>
          </w:tcPr>
          <w:p w:rsidR="00CE6792" w:rsidRPr="00361ED8" w:rsidRDefault="00CE6792" w:rsidP="00CE6792">
            <w:pPr>
              <w:tabs>
                <w:tab w:val="left" w:pos="674"/>
                <w:tab w:val="left" w:pos="1014"/>
              </w:tabs>
              <w:spacing w:line="276" w:lineRule="auto"/>
              <w:ind w:left="-108" w:firstLine="108"/>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2025г.</w:t>
            </w:r>
          </w:p>
        </w:tc>
        <w:tc>
          <w:tcPr>
            <w:tcW w:w="3055" w:type="dxa"/>
          </w:tcPr>
          <w:p w:rsidR="00CE6792" w:rsidRPr="00361ED8" w:rsidRDefault="00CE6792" w:rsidP="00361ED8">
            <w:pPr>
              <w:widowControl w:val="0"/>
              <w:autoSpaceDE w:val="0"/>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Улучшение работы объектов очистки сточных вод</w:t>
            </w:r>
          </w:p>
        </w:tc>
        <w:tc>
          <w:tcPr>
            <w:tcW w:w="2977" w:type="dxa"/>
          </w:tcPr>
          <w:p w:rsidR="00CE6792" w:rsidRPr="00361ED8" w:rsidRDefault="00CE6792" w:rsidP="00361ED8">
            <w:pPr>
              <w:widowControl w:val="0"/>
              <w:autoSpaceDE w:val="0"/>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Загрязнение водных объектов промышленными и бытовыми стоками, возникновение инфекционных заболеваний</w:t>
            </w:r>
          </w:p>
        </w:tc>
        <w:tc>
          <w:tcPr>
            <w:tcW w:w="2126" w:type="dxa"/>
            <w:vAlign w:val="center"/>
          </w:tcPr>
          <w:p w:rsidR="00CE6792" w:rsidRPr="00361ED8" w:rsidRDefault="00CE6792" w:rsidP="00361ED8">
            <w:pPr>
              <w:spacing w:line="276" w:lineRule="auto"/>
              <w:jc w:val="center"/>
              <w:rPr>
                <w:rFonts w:ascii="Times New Roman" w:eastAsia="Times New Roman" w:hAnsi="Times New Roman" w:cs="Times New Roman"/>
                <w:sz w:val="20"/>
                <w:szCs w:val="20"/>
                <w:lang w:eastAsia="ru-RU"/>
              </w:rPr>
            </w:pPr>
          </w:p>
        </w:tc>
      </w:tr>
    </w:tbl>
    <w:p w:rsidR="00361ED8" w:rsidRDefault="00361ED8" w:rsidP="00361ED8">
      <w:pPr>
        <w:ind w:left="9202"/>
        <w:jc w:val="both"/>
        <w:rPr>
          <w:rFonts w:ascii="Times New Roman" w:eastAsia="Times New Roman" w:hAnsi="Times New Roman" w:cs="Times New Roman"/>
          <w:sz w:val="20"/>
          <w:szCs w:val="20"/>
          <w:lang w:eastAsia="ru-RU"/>
        </w:rPr>
      </w:pPr>
    </w:p>
    <w:p w:rsidR="000E72C4" w:rsidRDefault="000E72C4" w:rsidP="00361ED8">
      <w:pPr>
        <w:ind w:left="9202"/>
        <w:jc w:val="both"/>
        <w:rPr>
          <w:rFonts w:ascii="Times New Roman" w:eastAsia="Times New Roman" w:hAnsi="Times New Roman" w:cs="Times New Roman"/>
          <w:sz w:val="20"/>
          <w:szCs w:val="20"/>
          <w:lang w:eastAsia="ru-RU"/>
        </w:rPr>
      </w:pPr>
    </w:p>
    <w:p w:rsidR="000E72C4" w:rsidRDefault="000E72C4" w:rsidP="00361ED8">
      <w:pPr>
        <w:ind w:left="9202"/>
        <w:jc w:val="both"/>
        <w:rPr>
          <w:rFonts w:ascii="Times New Roman" w:eastAsia="Times New Roman" w:hAnsi="Times New Roman" w:cs="Times New Roman"/>
          <w:sz w:val="20"/>
          <w:szCs w:val="20"/>
          <w:lang w:eastAsia="ru-RU"/>
        </w:rPr>
      </w:pPr>
    </w:p>
    <w:p w:rsidR="000E72C4" w:rsidRPr="00361ED8" w:rsidRDefault="000E72C4" w:rsidP="00361ED8">
      <w:pPr>
        <w:ind w:left="9202"/>
        <w:jc w:val="both"/>
        <w:rPr>
          <w:rFonts w:ascii="Times New Roman" w:eastAsia="Times New Roman" w:hAnsi="Times New Roman" w:cs="Times New Roman"/>
          <w:sz w:val="20"/>
          <w:szCs w:val="20"/>
          <w:lang w:eastAsia="ru-RU"/>
        </w:rPr>
      </w:pPr>
    </w:p>
    <w:p w:rsidR="00F23697" w:rsidRDefault="00F23697" w:rsidP="00905B7F">
      <w:pPr>
        <w:autoSpaceDE w:val="0"/>
        <w:autoSpaceDN w:val="0"/>
        <w:adjustRightInd w:val="0"/>
        <w:ind w:left="19824" w:hanging="9912"/>
        <w:jc w:val="left"/>
        <w:rPr>
          <w:rFonts w:ascii="Times New Roman" w:eastAsia="Times New Roman" w:hAnsi="Times New Roman" w:cs="Times New Roman"/>
          <w:sz w:val="16"/>
          <w:szCs w:val="16"/>
          <w:lang w:eastAsia="ru-RU"/>
        </w:rPr>
      </w:pPr>
    </w:p>
    <w:p w:rsidR="00F23697" w:rsidRDefault="00F23697" w:rsidP="00BB5919">
      <w:pPr>
        <w:jc w:val="both"/>
        <w:rPr>
          <w:rFonts w:ascii="Times New Roman" w:eastAsia="Times New Roman" w:hAnsi="Times New Roman" w:cs="Times New Roman"/>
          <w:sz w:val="16"/>
          <w:szCs w:val="16"/>
          <w:lang w:eastAsia="ru-RU"/>
        </w:rPr>
      </w:pPr>
    </w:p>
    <w:p w:rsidR="00F23697" w:rsidRDefault="00F23697" w:rsidP="00905B7F">
      <w:pPr>
        <w:ind w:left="9202"/>
        <w:jc w:val="both"/>
        <w:rPr>
          <w:rFonts w:ascii="Times New Roman" w:eastAsia="Times New Roman" w:hAnsi="Times New Roman" w:cs="Times New Roman"/>
          <w:sz w:val="16"/>
          <w:szCs w:val="16"/>
          <w:lang w:eastAsia="ru-RU"/>
        </w:rPr>
      </w:pPr>
    </w:p>
    <w:p w:rsidR="00F23697" w:rsidRDefault="00F23697" w:rsidP="00905B7F">
      <w:pPr>
        <w:ind w:left="9202"/>
        <w:jc w:val="both"/>
        <w:rPr>
          <w:rFonts w:ascii="Times New Roman" w:eastAsia="Times New Roman" w:hAnsi="Times New Roman" w:cs="Times New Roman"/>
          <w:sz w:val="16"/>
          <w:szCs w:val="16"/>
          <w:lang w:eastAsia="ru-RU"/>
        </w:rPr>
      </w:pPr>
    </w:p>
    <w:p w:rsidR="000E72C4" w:rsidRPr="00BB5919" w:rsidRDefault="000E72C4" w:rsidP="00BB5919">
      <w:pPr>
        <w:ind w:left="9202"/>
        <w:rPr>
          <w:rFonts w:ascii="Times New Roman" w:eastAsia="Times New Roman" w:hAnsi="Times New Roman" w:cs="Times New Roman"/>
          <w:lang w:eastAsia="ru-RU"/>
        </w:rPr>
      </w:pPr>
      <w:r w:rsidRPr="00BB5919">
        <w:rPr>
          <w:rFonts w:ascii="Times New Roman" w:eastAsia="Times New Roman" w:hAnsi="Times New Roman" w:cs="Times New Roman"/>
          <w:lang w:eastAsia="ru-RU"/>
        </w:rPr>
        <w:t>Таблица №</w:t>
      </w:r>
      <w:r w:rsidR="00BB5919">
        <w:rPr>
          <w:rFonts w:ascii="Times New Roman" w:eastAsia="Times New Roman" w:hAnsi="Times New Roman" w:cs="Times New Roman"/>
          <w:lang w:eastAsia="ru-RU"/>
        </w:rPr>
        <w:t>4</w:t>
      </w:r>
    </w:p>
    <w:p w:rsidR="00361ED8" w:rsidRPr="00361ED8" w:rsidRDefault="00361ED8" w:rsidP="00361ED8">
      <w:pPr>
        <w:ind w:firstLine="709"/>
        <w:jc w:val="left"/>
        <w:rPr>
          <w:rFonts w:ascii="Times New Roman" w:eastAsia="Times New Roman" w:hAnsi="Times New Roman" w:cs="Times New Roman"/>
          <w:b/>
          <w:sz w:val="24"/>
          <w:szCs w:val="24"/>
          <w:lang w:eastAsia="ru-RU"/>
        </w:rPr>
      </w:pPr>
    </w:p>
    <w:p w:rsidR="00361ED8" w:rsidRPr="00361ED8" w:rsidRDefault="00361ED8" w:rsidP="00905B7F">
      <w:pPr>
        <w:keepNext/>
        <w:jc w:val="center"/>
        <w:outlineLvl w:val="1"/>
        <w:rPr>
          <w:rFonts w:ascii="Times New Roman" w:eastAsia="Times New Roman" w:hAnsi="Times New Roman" w:cs="Times New Roman"/>
          <w:b/>
          <w:bCs/>
          <w:iCs/>
          <w:sz w:val="24"/>
          <w:szCs w:val="24"/>
          <w:lang w:val="x-none" w:eastAsia="x-none"/>
        </w:rPr>
      </w:pPr>
      <w:r w:rsidRPr="00361ED8">
        <w:rPr>
          <w:rFonts w:ascii="Times New Roman" w:eastAsia="Times New Roman" w:hAnsi="Times New Roman" w:cs="Times New Roman"/>
          <w:b/>
          <w:bCs/>
          <w:iCs/>
          <w:sz w:val="24"/>
          <w:szCs w:val="24"/>
          <w:lang w:val="x-none" w:eastAsia="x-none"/>
        </w:rPr>
        <w:t>Ресурсное обеспечение реализации</w:t>
      </w:r>
    </w:p>
    <w:p w:rsidR="00361ED8" w:rsidRPr="00361ED8" w:rsidRDefault="00361ED8" w:rsidP="00905B7F">
      <w:pPr>
        <w:jc w:val="center"/>
        <w:rPr>
          <w:rFonts w:ascii="Times New Roman" w:eastAsia="Times New Roman" w:hAnsi="Times New Roman" w:cs="Times New Roman"/>
          <w:b/>
          <w:sz w:val="24"/>
          <w:szCs w:val="24"/>
          <w:lang w:eastAsia="ru-RU"/>
        </w:rPr>
      </w:pPr>
      <w:r w:rsidRPr="00361ED8">
        <w:rPr>
          <w:rFonts w:ascii="Times New Roman" w:eastAsia="Times New Roman" w:hAnsi="Times New Roman" w:cs="Times New Roman"/>
          <w:b/>
          <w:sz w:val="24"/>
          <w:szCs w:val="24"/>
          <w:lang w:eastAsia="ru-RU"/>
        </w:rPr>
        <w:t>муниципальной программы</w:t>
      </w:r>
      <w:r w:rsidR="00BB5919">
        <w:rPr>
          <w:rFonts w:ascii="Times New Roman" w:eastAsia="Times New Roman" w:hAnsi="Times New Roman" w:cs="Times New Roman"/>
          <w:b/>
          <w:sz w:val="24"/>
          <w:szCs w:val="24"/>
          <w:lang w:eastAsia="ru-RU"/>
        </w:rPr>
        <w:t xml:space="preserve"> Дичнянского сельсовета </w:t>
      </w:r>
      <w:r w:rsidRPr="00361ED8">
        <w:rPr>
          <w:rFonts w:ascii="Times New Roman" w:eastAsia="Times New Roman" w:hAnsi="Times New Roman" w:cs="Times New Roman"/>
          <w:b/>
          <w:sz w:val="24"/>
          <w:szCs w:val="24"/>
          <w:lang w:eastAsia="ru-RU"/>
        </w:rPr>
        <w:t xml:space="preserve"> Курчатовского района Курской области</w:t>
      </w:r>
    </w:p>
    <w:p w:rsidR="00361ED8" w:rsidRPr="00361ED8" w:rsidRDefault="00361ED8" w:rsidP="00BB5919">
      <w:pPr>
        <w:jc w:val="center"/>
        <w:rPr>
          <w:rFonts w:ascii="Calibri" w:eastAsia="Times New Roman" w:hAnsi="Calibri" w:cs="Times New Roman"/>
          <w:b/>
          <w:sz w:val="26"/>
          <w:szCs w:val="26"/>
          <w:lang w:eastAsia="ru-RU"/>
        </w:rPr>
      </w:pPr>
      <w:r w:rsidRPr="00361ED8">
        <w:rPr>
          <w:rFonts w:ascii="Times New Roman" w:eastAsia="Times New Roman" w:hAnsi="Times New Roman" w:cs="Times New Roman"/>
          <w:b/>
          <w:sz w:val="24"/>
          <w:szCs w:val="24"/>
          <w:lang w:eastAsia="ru-RU"/>
        </w:rPr>
        <w:t xml:space="preserve">«Охрана окружающей среды муниципального </w:t>
      </w:r>
      <w:r w:rsidR="00BB5919">
        <w:rPr>
          <w:rFonts w:ascii="Times New Roman" w:eastAsia="Times New Roman" w:hAnsi="Times New Roman" w:cs="Times New Roman"/>
          <w:b/>
          <w:sz w:val="24"/>
          <w:szCs w:val="24"/>
          <w:lang w:eastAsia="ru-RU"/>
        </w:rPr>
        <w:t>образования»</w:t>
      </w:r>
    </w:p>
    <w:p w:rsidR="00361ED8" w:rsidRPr="00361ED8" w:rsidRDefault="00361ED8" w:rsidP="00361ED8">
      <w:pPr>
        <w:jc w:val="center"/>
        <w:rPr>
          <w:rFonts w:ascii="Calibri" w:eastAsia="Times New Roman" w:hAnsi="Calibri" w:cs="Times New Roman"/>
          <w:b/>
          <w:sz w:val="26"/>
          <w:szCs w:val="26"/>
          <w:lang w:eastAsia="ru-RU"/>
        </w:rPr>
      </w:pPr>
    </w:p>
    <w:tbl>
      <w:tblPr>
        <w:tblpPr w:leftFromText="180" w:rightFromText="180" w:vertAnchor="text" w:tblpX="-386" w:tblpY="1"/>
        <w:tblOverlap w:val="neve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2693"/>
        <w:gridCol w:w="1593"/>
        <w:gridCol w:w="709"/>
        <w:gridCol w:w="709"/>
        <w:gridCol w:w="709"/>
        <w:gridCol w:w="567"/>
        <w:gridCol w:w="1099"/>
        <w:gridCol w:w="1276"/>
        <w:gridCol w:w="1276"/>
        <w:gridCol w:w="850"/>
        <w:gridCol w:w="851"/>
        <w:gridCol w:w="850"/>
        <w:gridCol w:w="851"/>
      </w:tblGrid>
      <w:tr w:rsidR="00361ED8" w:rsidRPr="00361ED8" w:rsidTr="00905B7F">
        <w:trPr>
          <w:cantSplit/>
          <w:trHeight w:val="735"/>
        </w:trPr>
        <w:tc>
          <w:tcPr>
            <w:tcW w:w="1668" w:type="dxa"/>
            <w:vMerge w:val="restart"/>
            <w:vAlign w:val="center"/>
          </w:tcPr>
          <w:p w:rsidR="00361ED8" w:rsidRPr="00361ED8" w:rsidRDefault="00361ED8" w:rsidP="00905B7F">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Статус</w:t>
            </w:r>
          </w:p>
        </w:tc>
        <w:tc>
          <w:tcPr>
            <w:tcW w:w="2693" w:type="dxa"/>
            <w:vMerge w:val="restart"/>
            <w:vAlign w:val="center"/>
          </w:tcPr>
          <w:p w:rsidR="00361ED8" w:rsidRPr="00361ED8" w:rsidRDefault="00361ED8" w:rsidP="00905B7F">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Наименование муниципальной программы</w:t>
            </w:r>
          </w:p>
          <w:p w:rsidR="00361ED8" w:rsidRPr="00361ED8" w:rsidRDefault="00361ED8" w:rsidP="00905B7F">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(подпрограммы)</w:t>
            </w:r>
          </w:p>
        </w:tc>
        <w:tc>
          <w:tcPr>
            <w:tcW w:w="1593" w:type="dxa"/>
            <w:vMerge w:val="restart"/>
            <w:vAlign w:val="center"/>
          </w:tcPr>
          <w:p w:rsidR="00361ED8" w:rsidRPr="00361ED8" w:rsidRDefault="00361ED8" w:rsidP="00905B7F">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Ответственный исполнитель, соисполнители, участники, муниципальный заказчик - координатор</w:t>
            </w:r>
          </w:p>
        </w:tc>
        <w:tc>
          <w:tcPr>
            <w:tcW w:w="2694" w:type="dxa"/>
            <w:gridSpan w:val="4"/>
            <w:vAlign w:val="center"/>
          </w:tcPr>
          <w:p w:rsidR="00361ED8" w:rsidRPr="00361ED8" w:rsidRDefault="00361ED8" w:rsidP="00905B7F">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Код бюджетной классификации</w:t>
            </w:r>
          </w:p>
        </w:tc>
        <w:tc>
          <w:tcPr>
            <w:tcW w:w="7053" w:type="dxa"/>
            <w:gridSpan w:val="7"/>
            <w:tcBorders>
              <w:right w:val="single" w:sz="4" w:space="0" w:color="auto"/>
            </w:tcBorders>
            <w:vAlign w:val="center"/>
          </w:tcPr>
          <w:p w:rsidR="00361ED8" w:rsidRPr="00361ED8" w:rsidRDefault="00361ED8" w:rsidP="00905B7F">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Расходы (рублей), годы</w:t>
            </w:r>
          </w:p>
        </w:tc>
      </w:tr>
      <w:tr w:rsidR="00361ED8" w:rsidRPr="00361ED8" w:rsidTr="00771A99">
        <w:trPr>
          <w:cantSplit/>
          <w:trHeight w:val="735"/>
        </w:trPr>
        <w:tc>
          <w:tcPr>
            <w:tcW w:w="1668" w:type="dxa"/>
            <w:vMerge/>
            <w:vAlign w:val="center"/>
          </w:tcPr>
          <w:p w:rsidR="00361ED8" w:rsidRPr="00361ED8" w:rsidRDefault="00361ED8" w:rsidP="00905B7F">
            <w:pPr>
              <w:jc w:val="center"/>
              <w:rPr>
                <w:rFonts w:ascii="Times New Roman" w:eastAsia="Times New Roman" w:hAnsi="Times New Roman" w:cs="Times New Roman"/>
                <w:sz w:val="20"/>
                <w:szCs w:val="20"/>
                <w:lang w:eastAsia="ru-RU"/>
              </w:rPr>
            </w:pPr>
          </w:p>
        </w:tc>
        <w:tc>
          <w:tcPr>
            <w:tcW w:w="2693" w:type="dxa"/>
            <w:vMerge/>
            <w:vAlign w:val="center"/>
          </w:tcPr>
          <w:p w:rsidR="00361ED8" w:rsidRPr="00361ED8" w:rsidRDefault="00361ED8" w:rsidP="00905B7F">
            <w:pPr>
              <w:jc w:val="center"/>
              <w:rPr>
                <w:rFonts w:ascii="Times New Roman" w:eastAsia="Times New Roman" w:hAnsi="Times New Roman" w:cs="Times New Roman"/>
                <w:sz w:val="20"/>
                <w:szCs w:val="20"/>
                <w:lang w:eastAsia="ru-RU"/>
              </w:rPr>
            </w:pPr>
          </w:p>
        </w:tc>
        <w:tc>
          <w:tcPr>
            <w:tcW w:w="1593" w:type="dxa"/>
            <w:vMerge/>
            <w:vAlign w:val="center"/>
          </w:tcPr>
          <w:p w:rsidR="00361ED8" w:rsidRPr="00361ED8" w:rsidRDefault="00361ED8" w:rsidP="00905B7F">
            <w:pPr>
              <w:jc w:val="center"/>
              <w:rPr>
                <w:rFonts w:ascii="Times New Roman" w:eastAsia="Times New Roman" w:hAnsi="Times New Roman" w:cs="Times New Roman"/>
                <w:sz w:val="20"/>
                <w:szCs w:val="20"/>
                <w:lang w:eastAsia="ru-RU"/>
              </w:rPr>
            </w:pPr>
          </w:p>
        </w:tc>
        <w:tc>
          <w:tcPr>
            <w:tcW w:w="709" w:type="dxa"/>
            <w:vAlign w:val="center"/>
          </w:tcPr>
          <w:p w:rsidR="00361ED8" w:rsidRPr="00361ED8" w:rsidRDefault="00361ED8" w:rsidP="00905B7F">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ГРБС</w:t>
            </w:r>
          </w:p>
        </w:tc>
        <w:tc>
          <w:tcPr>
            <w:tcW w:w="709" w:type="dxa"/>
            <w:vAlign w:val="center"/>
          </w:tcPr>
          <w:p w:rsidR="00361ED8" w:rsidRPr="00361ED8" w:rsidRDefault="00361ED8" w:rsidP="00905B7F">
            <w:pPr>
              <w:jc w:val="center"/>
              <w:rPr>
                <w:rFonts w:ascii="Times New Roman" w:eastAsia="Times New Roman" w:hAnsi="Times New Roman" w:cs="Times New Roman"/>
                <w:sz w:val="20"/>
                <w:szCs w:val="20"/>
                <w:lang w:eastAsia="ru-RU"/>
              </w:rPr>
            </w:pPr>
            <w:proofErr w:type="spellStart"/>
            <w:r w:rsidRPr="00361ED8">
              <w:rPr>
                <w:rFonts w:ascii="Times New Roman" w:eastAsia="Times New Roman" w:hAnsi="Times New Roman" w:cs="Times New Roman"/>
                <w:sz w:val="20"/>
                <w:szCs w:val="20"/>
                <w:lang w:eastAsia="ru-RU"/>
              </w:rPr>
              <w:t>РзПр</w:t>
            </w:r>
            <w:proofErr w:type="spellEnd"/>
          </w:p>
        </w:tc>
        <w:tc>
          <w:tcPr>
            <w:tcW w:w="709" w:type="dxa"/>
            <w:vAlign w:val="center"/>
          </w:tcPr>
          <w:p w:rsidR="00361ED8" w:rsidRPr="00361ED8" w:rsidRDefault="00361ED8" w:rsidP="00905B7F">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ЦСР</w:t>
            </w:r>
          </w:p>
        </w:tc>
        <w:tc>
          <w:tcPr>
            <w:tcW w:w="567" w:type="dxa"/>
            <w:vAlign w:val="center"/>
          </w:tcPr>
          <w:p w:rsidR="00361ED8" w:rsidRPr="00361ED8" w:rsidRDefault="00361ED8" w:rsidP="00905B7F">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ВР</w:t>
            </w:r>
          </w:p>
        </w:tc>
        <w:tc>
          <w:tcPr>
            <w:tcW w:w="1099" w:type="dxa"/>
            <w:tcBorders>
              <w:left w:val="single" w:sz="4" w:space="0" w:color="auto"/>
            </w:tcBorders>
            <w:vAlign w:val="center"/>
          </w:tcPr>
          <w:p w:rsidR="00361ED8" w:rsidRPr="00D67D0C" w:rsidRDefault="00361ED8" w:rsidP="00905B7F">
            <w:pPr>
              <w:jc w:val="center"/>
              <w:rPr>
                <w:rFonts w:ascii="Times New Roman" w:eastAsia="Times New Roman" w:hAnsi="Times New Roman" w:cs="Times New Roman"/>
                <w:sz w:val="18"/>
                <w:szCs w:val="18"/>
                <w:lang w:eastAsia="ru-RU"/>
              </w:rPr>
            </w:pPr>
            <w:r w:rsidRPr="00D67D0C">
              <w:rPr>
                <w:rFonts w:ascii="Times New Roman" w:eastAsia="Times New Roman" w:hAnsi="Times New Roman" w:cs="Times New Roman"/>
                <w:sz w:val="18"/>
                <w:szCs w:val="18"/>
                <w:lang w:eastAsia="ru-RU"/>
              </w:rPr>
              <w:t>2019</w:t>
            </w:r>
          </w:p>
        </w:tc>
        <w:tc>
          <w:tcPr>
            <w:tcW w:w="1276" w:type="dxa"/>
            <w:vAlign w:val="center"/>
          </w:tcPr>
          <w:p w:rsidR="00361ED8" w:rsidRPr="00AB22A0" w:rsidRDefault="00361ED8" w:rsidP="00905B7F">
            <w:pPr>
              <w:jc w:val="center"/>
              <w:rPr>
                <w:rFonts w:ascii="Times New Roman" w:eastAsia="Times New Roman" w:hAnsi="Times New Roman" w:cs="Times New Roman"/>
                <w:color w:val="000000" w:themeColor="text1"/>
                <w:sz w:val="18"/>
                <w:szCs w:val="18"/>
                <w:lang w:eastAsia="ru-RU"/>
              </w:rPr>
            </w:pPr>
            <w:r w:rsidRPr="00AB22A0">
              <w:rPr>
                <w:rFonts w:ascii="Times New Roman" w:eastAsia="Times New Roman" w:hAnsi="Times New Roman" w:cs="Times New Roman"/>
                <w:color w:val="000000" w:themeColor="text1"/>
                <w:sz w:val="18"/>
                <w:szCs w:val="18"/>
                <w:lang w:eastAsia="ru-RU"/>
              </w:rPr>
              <w:t>2020</w:t>
            </w:r>
          </w:p>
        </w:tc>
        <w:tc>
          <w:tcPr>
            <w:tcW w:w="1276" w:type="dxa"/>
            <w:tcBorders>
              <w:right w:val="single" w:sz="4" w:space="0" w:color="auto"/>
            </w:tcBorders>
            <w:vAlign w:val="center"/>
          </w:tcPr>
          <w:p w:rsidR="00361ED8" w:rsidRPr="00AB22A0" w:rsidRDefault="00361ED8" w:rsidP="00905B7F">
            <w:pPr>
              <w:jc w:val="center"/>
              <w:rPr>
                <w:rFonts w:ascii="Times New Roman" w:eastAsia="Times New Roman" w:hAnsi="Times New Roman" w:cs="Times New Roman"/>
                <w:color w:val="FF0000"/>
                <w:sz w:val="18"/>
                <w:szCs w:val="18"/>
                <w:lang w:eastAsia="ru-RU"/>
              </w:rPr>
            </w:pPr>
            <w:r w:rsidRPr="00AB22A0">
              <w:rPr>
                <w:rFonts w:ascii="Times New Roman" w:eastAsia="Times New Roman" w:hAnsi="Times New Roman" w:cs="Times New Roman"/>
                <w:color w:val="FF0000"/>
                <w:sz w:val="18"/>
                <w:szCs w:val="18"/>
                <w:lang w:eastAsia="ru-RU"/>
              </w:rPr>
              <w:t>2021</w:t>
            </w:r>
          </w:p>
        </w:tc>
        <w:tc>
          <w:tcPr>
            <w:tcW w:w="850" w:type="dxa"/>
            <w:tcBorders>
              <w:right w:val="single" w:sz="4" w:space="0" w:color="auto"/>
            </w:tcBorders>
            <w:vAlign w:val="center"/>
          </w:tcPr>
          <w:p w:rsidR="00361ED8" w:rsidRPr="00361ED8" w:rsidRDefault="00361ED8" w:rsidP="00905B7F">
            <w:pPr>
              <w:jc w:val="center"/>
              <w:rPr>
                <w:rFonts w:ascii="Times New Roman" w:eastAsia="Times New Roman" w:hAnsi="Times New Roman" w:cs="Times New Roman"/>
                <w:sz w:val="18"/>
                <w:szCs w:val="18"/>
                <w:lang w:eastAsia="ru-RU"/>
              </w:rPr>
            </w:pPr>
            <w:r w:rsidRPr="00361ED8">
              <w:rPr>
                <w:rFonts w:ascii="Times New Roman" w:eastAsia="Times New Roman" w:hAnsi="Times New Roman" w:cs="Times New Roman"/>
                <w:sz w:val="18"/>
                <w:szCs w:val="18"/>
                <w:lang w:eastAsia="ru-RU"/>
              </w:rPr>
              <w:t>2022</w:t>
            </w:r>
          </w:p>
        </w:tc>
        <w:tc>
          <w:tcPr>
            <w:tcW w:w="851" w:type="dxa"/>
            <w:tcBorders>
              <w:right w:val="single" w:sz="4" w:space="0" w:color="auto"/>
            </w:tcBorders>
            <w:vAlign w:val="center"/>
          </w:tcPr>
          <w:p w:rsidR="00361ED8" w:rsidRPr="00361ED8" w:rsidRDefault="00361ED8" w:rsidP="00905B7F">
            <w:pPr>
              <w:jc w:val="center"/>
              <w:rPr>
                <w:rFonts w:ascii="Times New Roman" w:eastAsia="Times New Roman" w:hAnsi="Times New Roman" w:cs="Times New Roman"/>
                <w:sz w:val="18"/>
                <w:szCs w:val="18"/>
                <w:lang w:eastAsia="ru-RU"/>
              </w:rPr>
            </w:pPr>
            <w:r w:rsidRPr="00361ED8">
              <w:rPr>
                <w:rFonts w:ascii="Times New Roman" w:eastAsia="Times New Roman" w:hAnsi="Times New Roman" w:cs="Times New Roman"/>
                <w:sz w:val="18"/>
                <w:szCs w:val="18"/>
                <w:lang w:eastAsia="ru-RU"/>
              </w:rPr>
              <w:t>2023</w:t>
            </w:r>
          </w:p>
        </w:tc>
        <w:tc>
          <w:tcPr>
            <w:tcW w:w="850" w:type="dxa"/>
            <w:tcBorders>
              <w:right w:val="single" w:sz="4" w:space="0" w:color="auto"/>
            </w:tcBorders>
            <w:vAlign w:val="center"/>
          </w:tcPr>
          <w:p w:rsidR="00361ED8" w:rsidRPr="00361ED8" w:rsidRDefault="00361ED8" w:rsidP="00905B7F">
            <w:pPr>
              <w:spacing w:line="276" w:lineRule="auto"/>
              <w:jc w:val="center"/>
              <w:rPr>
                <w:rFonts w:ascii="Times New Roman" w:eastAsia="Times New Roman" w:hAnsi="Times New Roman" w:cs="Times New Roman"/>
                <w:sz w:val="18"/>
                <w:szCs w:val="18"/>
                <w:lang w:eastAsia="ru-RU"/>
              </w:rPr>
            </w:pPr>
            <w:r w:rsidRPr="00361ED8">
              <w:rPr>
                <w:rFonts w:ascii="Times New Roman" w:eastAsia="Times New Roman" w:hAnsi="Times New Roman" w:cs="Times New Roman"/>
                <w:sz w:val="18"/>
                <w:szCs w:val="18"/>
                <w:lang w:eastAsia="ru-RU"/>
              </w:rPr>
              <w:t>2024</w:t>
            </w:r>
          </w:p>
        </w:tc>
        <w:tc>
          <w:tcPr>
            <w:tcW w:w="851" w:type="dxa"/>
            <w:tcBorders>
              <w:right w:val="single" w:sz="4" w:space="0" w:color="auto"/>
            </w:tcBorders>
            <w:vAlign w:val="center"/>
          </w:tcPr>
          <w:p w:rsidR="00361ED8" w:rsidRPr="00361ED8" w:rsidRDefault="00361ED8" w:rsidP="00905B7F">
            <w:pPr>
              <w:spacing w:line="276" w:lineRule="auto"/>
              <w:jc w:val="center"/>
              <w:rPr>
                <w:rFonts w:ascii="Times New Roman" w:eastAsia="Times New Roman" w:hAnsi="Times New Roman" w:cs="Times New Roman"/>
                <w:sz w:val="18"/>
                <w:szCs w:val="18"/>
                <w:lang w:eastAsia="ru-RU"/>
              </w:rPr>
            </w:pPr>
            <w:r w:rsidRPr="00361ED8">
              <w:rPr>
                <w:rFonts w:ascii="Times New Roman" w:eastAsia="Times New Roman" w:hAnsi="Times New Roman" w:cs="Times New Roman"/>
                <w:sz w:val="18"/>
                <w:szCs w:val="18"/>
                <w:lang w:eastAsia="ru-RU"/>
              </w:rPr>
              <w:t>2025</w:t>
            </w:r>
          </w:p>
        </w:tc>
      </w:tr>
      <w:tr w:rsidR="00BB5919" w:rsidRPr="00361ED8" w:rsidTr="00F71A15">
        <w:trPr>
          <w:cantSplit/>
          <w:trHeight w:val="1202"/>
        </w:trPr>
        <w:tc>
          <w:tcPr>
            <w:tcW w:w="1668" w:type="dxa"/>
          </w:tcPr>
          <w:p w:rsidR="00BB5919" w:rsidRPr="00361ED8" w:rsidRDefault="00BB5919" w:rsidP="00905B7F">
            <w:pPr>
              <w:jc w:val="both"/>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 xml:space="preserve">Муниципальная программа </w:t>
            </w:r>
            <w:r>
              <w:rPr>
                <w:rFonts w:ascii="Times New Roman" w:eastAsia="Times New Roman" w:hAnsi="Times New Roman" w:cs="Times New Roman"/>
                <w:sz w:val="20"/>
                <w:szCs w:val="20"/>
                <w:lang w:eastAsia="ru-RU"/>
              </w:rPr>
              <w:t xml:space="preserve">Дичнянского сельсовета </w:t>
            </w:r>
            <w:r w:rsidRPr="00361ED8">
              <w:rPr>
                <w:rFonts w:ascii="Times New Roman" w:eastAsia="Times New Roman" w:hAnsi="Times New Roman" w:cs="Times New Roman"/>
                <w:sz w:val="20"/>
                <w:szCs w:val="20"/>
                <w:lang w:eastAsia="ru-RU"/>
              </w:rPr>
              <w:t>Курчатовского района Курской области</w:t>
            </w:r>
          </w:p>
        </w:tc>
        <w:tc>
          <w:tcPr>
            <w:tcW w:w="2693" w:type="dxa"/>
          </w:tcPr>
          <w:p w:rsidR="00BB5919" w:rsidRPr="00361ED8" w:rsidRDefault="00BB5919" w:rsidP="00BB5919">
            <w:pPr>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 xml:space="preserve">«Охрана окружающей среды муниципального </w:t>
            </w:r>
            <w:r>
              <w:rPr>
                <w:rFonts w:ascii="Times New Roman" w:eastAsia="Times New Roman" w:hAnsi="Times New Roman" w:cs="Times New Roman"/>
                <w:sz w:val="20"/>
                <w:szCs w:val="20"/>
                <w:lang w:eastAsia="ru-RU"/>
              </w:rPr>
              <w:t>образования</w:t>
            </w:r>
          </w:p>
        </w:tc>
        <w:tc>
          <w:tcPr>
            <w:tcW w:w="1593" w:type="dxa"/>
          </w:tcPr>
          <w:p w:rsidR="00BB5919" w:rsidRDefault="00BB5919" w:rsidP="00905B7F">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Администрация</w:t>
            </w:r>
          </w:p>
          <w:p w:rsidR="00BB5919" w:rsidRPr="00361ED8" w:rsidRDefault="00BB5919" w:rsidP="00905B7F">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Дичнянского сельсовета</w:t>
            </w:r>
            <w:r w:rsidRPr="00361ED8">
              <w:rPr>
                <w:rFonts w:ascii="Times New Roman" w:eastAsia="Times New Roman" w:hAnsi="Times New Roman" w:cs="Times New Roman"/>
                <w:sz w:val="20"/>
                <w:szCs w:val="20"/>
                <w:lang w:eastAsia="ru-RU"/>
              </w:rPr>
              <w:t xml:space="preserve"> Курчатовского района Курской области</w:t>
            </w:r>
          </w:p>
        </w:tc>
        <w:tc>
          <w:tcPr>
            <w:tcW w:w="709" w:type="dxa"/>
            <w:vAlign w:val="center"/>
          </w:tcPr>
          <w:p w:rsidR="00BB5919" w:rsidRPr="00361ED8" w:rsidRDefault="00BB5919" w:rsidP="00905B7F">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х</w:t>
            </w:r>
          </w:p>
        </w:tc>
        <w:tc>
          <w:tcPr>
            <w:tcW w:w="709" w:type="dxa"/>
            <w:vAlign w:val="center"/>
          </w:tcPr>
          <w:p w:rsidR="00BB5919" w:rsidRPr="00361ED8" w:rsidRDefault="00BB5919" w:rsidP="00905B7F">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х</w:t>
            </w:r>
          </w:p>
        </w:tc>
        <w:tc>
          <w:tcPr>
            <w:tcW w:w="709" w:type="dxa"/>
            <w:textDirection w:val="btLr"/>
            <w:vAlign w:val="center"/>
          </w:tcPr>
          <w:p w:rsidR="00BB5919" w:rsidRPr="00361ED8" w:rsidRDefault="00BB5919" w:rsidP="00905B7F">
            <w:pPr>
              <w:ind w:left="113" w:right="-102" w:hanging="224"/>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06 0 00 00000</w:t>
            </w:r>
          </w:p>
        </w:tc>
        <w:tc>
          <w:tcPr>
            <w:tcW w:w="567" w:type="dxa"/>
            <w:vAlign w:val="center"/>
          </w:tcPr>
          <w:p w:rsidR="00BB5919" w:rsidRPr="00361ED8" w:rsidRDefault="00BB5919" w:rsidP="00905B7F">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х</w:t>
            </w:r>
          </w:p>
        </w:tc>
        <w:tc>
          <w:tcPr>
            <w:tcW w:w="1099" w:type="dxa"/>
            <w:tcBorders>
              <w:left w:val="single" w:sz="4" w:space="0" w:color="auto"/>
            </w:tcBorders>
            <w:vAlign w:val="center"/>
          </w:tcPr>
          <w:p w:rsidR="00BB5919" w:rsidRPr="00D67D0C" w:rsidRDefault="00BB5919" w:rsidP="00905B7F">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1276" w:type="dxa"/>
            <w:vAlign w:val="center"/>
          </w:tcPr>
          <w:p w:rsidR="00BB5919" w:rsidRPr="00AB22A0" w:rsidRDefault="00BB5919" w:rsidP="007807F6">
            <w:pPr>
              <w:jc w:val="center"/>
              <w:rPr>
                <w:rFonts w:ascii="Calibri" w:eastAsia="Times New Roman" w:hAnsi="Calibri" w:cs="Times New Roman"/>
                <w:color w:val="000000" w:themeColor="text1"/>
                <w:lang w:eastAsia="ru-RU"/>
              </w:rPr>
            </w:pPr>
            <w:r>
              <w:rPr>
                <w:rFonts w:ascii="Calibri" w:eastAsia="Times New Roman" w:hAnsi="Calibri" w:cs="Times New Roman"/>
                <w:color w:val="000000" w:themeColor="text1"/>
                <w:lang w:eastAsia="ru-RU"/>
              </w:rPr>
              <w:t>0</w:t>
            </w:r>
          </w:p>
        </w:tc>
        <w:tc>
          <w:tcPr>
            <w:tcW w:w="1276" w:type="dxa"/>
            <w:tcBorders>
              <w:right w:val="single" w:sz="4" w:space="0" w:color="auto"/>
            </w:tcBorders>
          </w:tcPr>
          <w:p w:rsidR="00BB5919" w:rsidRDefault="00BB5919" w:rsidP="00BB5919">
            <w:pPr>
              <w:jc w:val="center"/>
            </w:pPr>
            <w:r w:rsidRPr="00757A30">
              <w:rPr>
                <w:rFonts w:ascii="Times New Roman" w:eastAsia="Times New Roman" w:hAnsi="Times New Roman" w:cs="Times New Roman"/>
                <w:color w:val="FF0000"/>
                <w:sz w:val="18"/>
                <w:szCs w:val="18"/>
                <w:lang w:eastAsia="ru-RU"/>
              </w:rPr>
              <w:t>1082942</w:t>
            </w:r>
          </w:p>
        </w:tc>
        <w:tc>
          <w:tcPr>
            <w:tcW w:w="850" w:type="dxa"/>
            <w:tcBorders>
              <w:right w:val="single" w:sz="4" w:space="0" w:color="auto"/>
            </w:tcBorders>
            <w:vAlign w:val="center"/>
          </w:tcPr>
          <w:p w:rsidR="00BB5919" w:rsidRPr="00361ED8" w:rsidRDefault="00BB5919" w:rsidP="00905B7F">
            <w:pPr>
              <w:jc w:val="center"/>
              <w:rPr>
                <w:rFonts w:ascii="Calibri" w:eastAsia="Times New Roman" w:hAnsi="Calibri" w:cs="Times New Roman"/>
                <w:lang w:eastAsia="ru-RU"/>
              </w:rPr>
            </w:pPr>
            <w:r>
              <w:rPr>
                <w:rFonts w:ascii="Times New Roman" w:eastAsia="Times New Roman" w:hAnsi="Times New Roman" w:cs="Times New Roman"/>
                <w:sz w:val="18"/>
                <w:szCs w:val="18"/>
                <w:lang w:eastAsia="ru-RU"/>
              </w:rPr>
              <w:t>0</w:t>
            </w:r>
          </w:p>
        </w:tc>
        <w:tc>
          <w:tcPr>
            <w:tcW w:w="851" w:type="dxa"/>
            <w:tcBorders>
              <w:right w:val="single" w:sz="4" w:space="0" w:color="auto"/>
            </w:tcBorders>
            <w:vAlign w:val="center"/>
          </w:tcPr>
          <w:p w:rsidR="00BB5919" w:rsidRPr="00361ED8" w:rsidRDefault="00BB5919" w:rsidP="00905B7F">
            <w:pPr>
              <w:jc w:val="center"/>
              <w:rPr>
                <w:rFonts w:ascii="Calibri" w:eastAsia="Times New Roman" w:hAnsi="Calibri" w:cs="Times New Roman"/>
                <w:lang w:eastAsia="ru-RU"/>
              </w:rPr>
            </w:pPr>
            <w:r>
              <w:rPr>
                <w:rFonts w:ascii="Times New Roman" w:eastAsia="Times New Roman" w:hAnsi="Times New Roman" w:cs="Times New Roman"/>
                <w:sz w:val="18"/>
                <w:szCs w:val="18"/>
                <w:lang w:eastAsia="ru-RU"/>
              </w:rPr>
              <w:t>0</w:t>
            </w:r>
          </w:p>
        </w:tc>
        <w:tc>
          <w:tcPr>
            <w:tcW w:w="850" w:type="dxa"/>
            <w:tcBorders>
              <w:right w:val="single" w:sz="4" w:space="0" w:color="auto"/>
            </w:tcBorders>
            <w:vAlign w:val="center"/>
          </w:tcPr>
          <w:p w:rsidR="00BB5919" w:rsidRPr="00361ED8" w:rsidRDefault="00BB5919" w:rsidP="00905B7F">
            <w:pPr>
              <w:jc w:val="center"/>
              <w:rPr>
                <w:rFonts w:ascii="Calibri" w:eastAsia="Times New Roman" w:hAnsi="Calibri" w:cs="Times New Roman"/>
                <w:lang w:eastAsia="ru-RU"/>
              </w:rPr>
            </w:pPr>
            <w:r>
              <w:rPr>
                <w:rFonts w:ascii="Times New Roman" w:eastAsia="Times New Roman" w:hAnsi="Times New Roman" w:cs="Times New Roman"/>
                <w:sz w:val="18"/>
                <w:szCs w:val="18"/>
                <w:lang w:eastAsia="ru-RU"/>
              </w:rPr>
              <w:t>0</w:t>
            </w:r>
          </w:p>
        </w:tc>
        <w:tc>
          <w:tcPr>
            <w:tcW w:w="851" w:type="dxa"/>
            <w:tcBorders>
              <w:right w:val="single" w:sz="4" w:space="0" w:color="auto"/>
            </w:tcBorders>
            <w:vAlign w:val="center"/>
          </w:tcPr>
          <w:p w:rsidR="00BB5919" w:rsidRPr="00361ED8" w:rsidRDefault="00BB5919" w:rsidP="00905B7F">
            <w:pPr>
              <w:jc w:val="center"/>
              <w:rPr>
                <w:rFonts w:ascii="Calibri" w:eastAsia="Times New Roman" w:hAnsi="Calibri" w:cs="Times New Roman"/>
                <w:lang w:eastAsia="ru-RU"/>
              </w:rPr>
            </w:pPr>
            <w:r>
              <w:rPr>
                <w:rFonts w:ascii="Times New Roman" w:eastAsia="Times New Roman" w:hAnsi="Times New Roman" w:cs="Times New Roman"/>
                <w:sz w:val="18"/>
                <w:szCs w:val="18"/>
                <w:lang w:eastAsia="ru-RU"/>
              </w:rPr>
              <w:t>0</w:t>
            </w:r>
          </w:p>
        </w:tc>
      </w:tr>
      <w:tr w:rsidR="00BB5919" w:rsidRPr="00361ED8" w:rsidTr="00F71A15">
        <w:trPr>
          <w:cantSplit/>
          <w:trHeight w:val="1262"/>
        </w:trPr>
        <w:tc>
          <w:tcPr>
            <w:tcW w:w="1668" w:type="dxa"/>
          </w:tcPr>
          <w:p w:rsidR="00BB5919" w:rsidRPr="00361ED8" w:rsidRDefault="00BB5919" w:rsidP="00BB5919">
            <w:pPr>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 xml:space="preserve">Подпрограмма  </w:t>
            </w:r>
          </w:p>
        </w:tc>
        <w:tc>
          <w:tcPr>
            <w:tcW w:w="2693" w:type="dxa"/>
          </w:tcPr>
          <w:p w:rsidR="00BB5919" w:rsidRPr="00361ED8" w:rsidRDefault="00BB5919" w:rsidP="00BB5919">
            <w:pPr>
              <w:jc w:val="both"/>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«Экология и чистая вода муниципального района «Курчатовский район» Курской области»</w:t>
            </w:r>
          </w:p>
        </w:tc>
        <w:tc>
          <w:tcPr>
            <w:tcW w:w="1593" w:type="dxa"/>
          </w:tcPr>
          <w:p w:rsidR="00BB5919" w:rsidRDefault="00BB5919" w:rsidP="00BB5919">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Администрация</w:t>
            </w:r>
          </w:p>
          <w:p w:rsidR="00BB5919" w:rsidRPr="00361ED8"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Дичнянского сельсовета</w:t>
            </w:r>
            <w:r w:rsidRPr="00361ED8">
              <w:rPr>
                <w:rFonts w:ascii="Times New Roman" w:eastAsia="Times New Roman" w:hAnsi="Times New Roman" w:cs="Times New Roman"/>
                <w:sz w:val="20"/>
                <w:szCs w:val="20"/>
                <w:lang w:eastAsia="ru-RU"/>
              </w:rPr>
              <w:t xml:space="preserve"> Курчатовского района Курской области</w:t>
            </w:r>
          </w:p>
        </w:tc>
        <w:tc>
          <w:tcPr>
            <w:tcW w:w="709" w:type="dxa"/>
            <w:vAlign w:val="center"/>
          </w:tcPr>
          <w:p w:rsidR="00BB5919" w:rsidRPr="00361ED8" w:rsidRDefault="00BB5919" w:rsidP="00BB5919">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001</w:t>
            </w:r>
          </w:p>
        </w:tc>
        <w:tc>
          <w:tcPr>
            <w:tcW w:w="709" w:type="dxa"/>
            <w:vAlign w:val="center"/>
          </w:tcPr>
          <w:p w:rsidR="00BB5919" w:rsidRPr="00361ED8" w:rsidRDefault="00BB5919" w:rsidP="00BB5919">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0502</w:t>
            </w:r>
          </w:p>
        </w:tc>
        <w:tc>
          <w:tcPr>
            <w:tcW w:w="709" w:type="dxa"/>
            <w:textDirection w:val="btLr"/>
            <w:vAlign w:val="center"/>
          </w:tcPr>
          <w:p w:rsidR="00BB5919" w:rsidRPr="00361ED8" w:rsidRDefault="00BB5919" w:rsidP="00BB5919">
            <w:pPr>
              <w:ind w:left="113" w:right="-102" w:hanging="224"/>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06 1 00 00000</w:t>
            </w:r>
          </w:p>
        </w:tc>
        <w:tc>
          <w:tcPr>
            <w:tcW w:w="567" w:type="dxa"/>
            <w:vAlign w:val="center"/>
          </w:tcPr>
          <w:p w:rsidR="00BB5919" w:rsidRPr="00361ED8" w:rsidRDefault="00BB5919" w:rsidP="00BB5919">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х</w:t>
            </w:r>
          </w:p>
        </w:tc>
        <w:tc>
          <w:tcPr>
            <w:tcW w:w="1099" w:type="dxa"/>
            <w:tcBorders>
              <w:left w:val="single" w:sz="4" w:space="0" w:color="auto"/>
            </w:tcBorders>
            <w:vAlign w:val="center"/>
          </w:tcPr>
          <w:p w:rsidR="00BB5919" w:rsidRPr="00D67D0C" w:rsidRDefault="00BB5919" w:rsidP="00BB5919">
            <w:pPr>
              <w:jc w:val="center"/>
              <w:rPr>
                <w:rFonts w:ascii="Calibri" w:eastAsia="Times New Roman" w:hAnsi="Calibri" w:cs="Times New Roman"/>
                <w:lang w:eastAsia="ru-RU"/>
              </w:rPr>
            </w:pPr>
            <w:r>
              <w:rPr>
                <w:rFonts w:ascii="Times New Roman" w:eastAsia="Times New Roman" w:hAnsi="Times New Roman" w:cs="Times New Roman"/>
                <w:sz w:val="18"/>
                <w:szCs w:val="18"/>
                <w:lang w:eastAsia="ru-RU"/>
              </w:rPr>
              <w:t>0</w:t>
            </w:r>
          </w:p>
        </w:tc>
        <w:tc>
          <w:tcPr>
            <w:tcW w:w="1276" w:type="dxa"/>
            <w:vAlign w:val="center"/>
          </w:tcPr>
          <w:p w:rsidR="00BB5919" w:rsidRPr="00AB22A0" w:rsidRDefault="00BB5919" w:rsidP="00BB5919">
            <w:pPr>
              <w:jc w:val="center"/>
              <w:rPr>
                <w:rFonts w:ascii="Calibri" w:eastAsia="Times New Roman" w:hAnsi="Calibri" w:cs="Times New Roman"/>
                <w:color w:val="000000" w:themeColor="text1"/>
                <w:lang w:eastAsia="ru-RU"/>
              </w:rPr>
            </w:pPr>
            <w:r>
              <w:rPr>
                <w:rFonts w:ascii="Times New Roman" w:eastAsia="Times New Roman" w:hAnsi="Times New Roman" w:cs="Times New Roman"/>
                <w:color w:val="000000" w:themeColor="text1"/>
                <w:sz w:val="18"/>
                <w:szCs w:val="18"/>
                <w:lang w:eastAsia="ru-RU"/>
              </w:rPr>
              <w:t>0</w:t>
            </w:r>
          </w:p>
        </w:tc>
        <w:tc>
          <w:tcPr>
            <w:tcW w:w="1276" w:type="dxa"/>
            <w:tcBorders>
              <w:right w:val="single" w:sz="4" w:space="0" w:color="auto"/>
            </w:tcBorders>
          </w:tcPr>
          <w:p w:rsidR="00BB5919" w:rsidRDefault="00BB5919" w:rsidP="00BB5919">
            <w:pPr>
              <w:jc w:val="center"/>
            </w:pPr>
            <w:r w:rsidRPr="00757A30">
              <w:rPr>
                <w:rFonts w:ascii="Times New Roman" w:eastAsia="Times New Roman" w:hAnsi="Times New Roman" w:cs="Times New Roman"/>
                <w:color w:val="FF0000"/>
                <w:sz w:val="18"/>
                <w:szCs w:val="18"/>
                <w:lang w:eastAsia="ru-RU"/>
              </w:rPr>
              <w:t>1082942</w:t>
            </w:r>
          </w:p>
        </w:tc>
        <w:tc>
          <w:tcPr>
            <w:tcW w:w="850" w:type="dxa"/>
            <w:tcBorders>
              <w:right w:val="single" w:sz="4" w:space="0" w:color="auto"/>
            </w:tcBorders>
            <w:vAlign w:val="center"/>
          </w:tcPr>
          <w:p w:rsidR="00BB5919" w:rsidRPr="00361ED8" w:rsidRDefault="00BB5919" w:rsidP="00BB5919">
            <w:pPr>
              <w:jc w:val="center"/>
              <w:rPr>
                <w:rFonts w:ascii="Calibri" w:eastAsia="Times New Roman" w:hAnsi="Calibri" w:cs="Times New Roman"/>
                <w:lang w:eastAsia="ru-RU"/>
              </w:rPr>
            </w:pPr>
            <w:r>
              <w:rPr>
                <w:rFonts w:ascii="Times New Roman" w:eastAsia="Times New Roman" w:hAnsi="Times New Roman" w:cs="Times New Roman"/>
                <w:sz w:val="18"/>
                <w:szCs w:val="18"/>
                <w:lang w:eastAsia="ru-RU"/>
              </w:rPr>
              <w:t>0</w:t>
            </w:r>
          </w:p>
        </w:tc>
        <w:tc>
          <w:tcPr>
            <w:tcW w:w="851" w:type="dxa"/>
            <w:tcBorders>
              <w:right w:val="single" w:sz="4" w:space="0" w:color="auto"/>
            </w:tcBorders>
            <w:vAlign w:val="center"/>
          </w:tcPr>
          <w:p w:rsidR="00BB5919" w:rsidRPr="00361ED8" w:rsidRDefault="00BB5919" w:rsidP="00BB5919">
            <w:pPr>
              <w:jc w:val="center"/>
              <w:rPr>
                <w:rFonts w:ascii="Calibri" w:eastAsia="Times New Roman" w:hAnsi="Calibri" w:cs="Times New Roman"/>
                <w:lang w:eastAsia="ru-RU"/>
              </w:rPr>
            </w:pPr>
            <w:r>
              <w:rPr>
                <w:rFonts w:ascii="Times New Roman" w:eastAsia="Times New Roman" w:hAnsi="Times New Roman" w:cs="Times New Roman"/>
                <w:sz w:val="18"/>
                <w:szCs w:val="18"/>
                <w:lang w:eastAsia="ru-RU"/>
              </w:rPr>
              <w:t>0</w:t>
            </w:r>
          </w:p>
        </w:tc>
        <w:tc>
          <w:tcPr>
            <w:tcW w:w="850" w:type="dxa"/>
            <w:tcBorders>
              <w:right w:val="single" w:sz="4" w:space="0" w:color="auto"/>
            </w:tcBorders>
            <w:vAlign w:val="center"/>
          </w:tcPr>
          <w:p w:rsidR="00BB5919" w:rsidRPr="00361ED8" w:rsidRDefault="00BB5919" w:rsidP="00BB5919">
            <w:pPr>
              <w:jc w:val="center"/>
              <w:rPr>
                <w:rFonts w:ascii="Calibri" w:eastAsia="Times New Roman" w:hAnsi="Calibri" w:cs="Times New Roman"/>
                <w:lang w:eastAsia="ru-RU"/>
              </w:rPr>
            </w:pPr>
            <w:r>
              <w:rPr>
                <w:rFonts w:ascii="Times New Roman" w:eastAsia="Times New Roman" w:hAnsi="Times New Roman" w:cs="Times New Roman"/>
                <w:sz w:val="18"/>
                <w:szCs w:val="18"/>
                <w:lang w:eastAsia="ru-RU"/>
              </w:rPr>
              <w:t>0</w:t>
            </w:r>
          </w:p>
        </w:tc>
        <w:tc>
          <w:tcPr>
            <w:tcW w:w="851" w:type="dxa"/>
            <w:tcBorders>
              <w:right w:val="single" w:sz="4" w:space="0" w:color="auto"/>
            </w:tcBorders>
            <w:vAlign w:val="center"/>
          </w:tcPr>
          <w:p w:rsidR="00BB5919" w:rsidRPr="00361ED8" w:rsidRDefault="00BB5919" w:rsidP="00BB5919">
            <w:pPr>
              <w:jc w:val="center"/>
              <w:rPr>
                <w:rFonts w:ascii="Calibri" w:eastAsia="Times New Roman" w:hAnsi="Calibri" w:cs="Times New Roman"/>
                <w:lang w:eastAsia="ru-RU"/>
              </w:rPr>
            </w:pPr>
            <w:r>
              <w:rPr>
                <w:rFonts w:ascii="Times New Roman" w:eastAsia="Times New Roman" w:hAnsi="Times New Roman" w:cs="Times New Roman"/>
                <w:sz w:val="18"/>
                <w:szCs w:val="18"/>
                <w:lang w:eastAsia="ru-RU"/>
              </w:rPr>
              <w:t>0</w:t>
            </w:r>
          </w:p>
        </w:tc>
      </w:tr>
      <w:tr w:rsidR="00BB5919" w:rsidRPr="00361ED8" w:rsidTr="00F71A15">
        <w:trPr>
          <w:cantSplit/>
          <w:trHeight w:val="1266"/>
        </w:trPr>
        <w:tc>
          <w:tcPr>
            <w:tcW w:w="1668" w:type="dxa"/>
          </w:tcPr>
          <w:p w:rsidR="00BB5919" w:rsidRPr="00361ED8" w:rsidRDefault="00BB5919" w:rsidP="00BB5919">
            <w:pPr>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Основное мероприятие</w:t>
            </w:r>
          </w:p>
        </w:tc>
        <w:tc>
          <w:tcPr>
            <w:tcW w:w="2693" w:type="dxa"/>
          </w:tcPr>
          <w:p w:rsidR="00BB5919" w:rsidRPr="00361ED8" w:rsidRDefault="00BB5919" w:rsidP="00BB5919">
            <w:pPr>
              <w:jc w:val="both"/>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«Обеспечение населения экологически чистой питьевой водой»</w:t>
            </w:r>
          </w:p>
        </w:tc>
        <w:tc>
          <w:tcPr>
            <w:tcW w:w="1593" w:type="dxa"/>
          </w:tcPr>
          <w:p w:rsidR="00BB5919" w:rsidRDefault="00BB5919" w:rsidP="00BB5919">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Администрация</w:t>
            </w:r>
          </w:p>
          <w:p w:rsidR="00BB5919" w:rsidRPr="00361ED8"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Дичнянского сельсовета</w:t>
            </w:r>
            <w:r w:rsidRPr="00361ED8">
              <w:rPr>
                <w:rFonts w:ascii="Times New Roman" w:eastAsia="Times New Roman" w:hAnsi="Times New Roman" w:cs="Times New Roman"/>
                <w:sz w:val="20"/>
                <w:szCs w:val="20"/>
                <w:lang w:eastAsia="ru-RU"/>
              </w:rPr>
              <w:t xml:space="preserve"> Курчатовского района Курской области</w:t>
            </w:r>
          </w:p>
        </w:tc>
        <w:tc>
          <w:tcPr>
            <w:tcW w:w="709" w:type="dxa"/>
            <w:vAlign w:val="center"/>
          </w:tcPr>
          <w:p w:rsidR="00BB5919" w:rsidRPr="00361ED8" w:rsidRDefault="00BB5919" w:rsidP="00BB5919">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001</w:t>
            </w:r>
          </w:p>
        </w:tc>
        <w:tc>
          <w:tcPr>
            <w:tcW w:w="709" w:type="dxa"/>
            <w:vAlign w:val="center"/>
          </w:tcPr>
          <w:p w:rsidR="00BB5919" w:rsidRPr="00361ED8" w:rsidRDefault="00BB5919" w:rsidP="00BB5919">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0502</w:t>
            </w:r>
          </w:p>
        </w:tc>
        <w:tc>
          <w:tcPr>
            <w:tcW w:w="709" w:type="dxa"/>
            <w:textDirection w:val="btLr"/>
            <w:vAlign w:val="center"/>
          </w:tcPr>
          <w:p w:rsidR="00BB5919" w:rsidRPr="00361ED8" w:rsidRDefault="00BB5919" w:rsidP="00BB5919">
            <w:pPr>
              <w:ind w:left="113" w:right="-102" w:hanging="224"/>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06 1 01 00000</w:t>
            </w:r>
          </w:p>
        </w:tc>
        <w:tc>
          <w:tcPr>
            <w:tcW w:w="567" w:type="dxa"/>
            <w:vAlign w:val="center"/>
          </w:tcPr>
          <w:p w:rsidR="00BB5919" w:rsidRPr="00361ED8" w:rsidRDefault="00BB5919" w:rsidP="00BB5919">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х</w:t>
            </w:r>
          </w:p>
        </w:tc>
        <w:tc>
          <w:tcPr>
            <w:tcW w:w="1099" w:type="dxa"/>
            <w:tcBorders>
              <w:left w:val="single" w:sz="4" w:space="0" w:color="auto"/>
            </w:tcBorders>
            <w:vAlign w:val="center"/>
          </w:tcPr>
          <w:p w:rsidR="00BB5919" w:rsidRPr="00D67D0C" w:rsidRDefault="00BB5919" w:rsidP="00BB5919">
            <w:pPr>
              <w:jc w:val="center"/>
              <w:rPr>
                <w:rFonts w:ascii="Calibri" w:eastAsia="Times New Roman" w:hAnsi="Calibri" w:cs="Times New Roman"/>
                <w:lang w:eastAsia="ru-RU"/>
              </w:rPr>
            </w:pPr>
            <w:r>
              <w:rPr>
                <w:rFonts w:ascii="Calibri" w:eastAsia="Times New Roman" w:hAnsi="Calibri" w:cs="Times New Roman"/>
                <w:lang w:eastAsia="ru-RU"/>
              </w:rPr>
              <w:t>0</w:t>
            </w:r>
          </w:p>
        </w:tc>
        <w:tc>
          <w:tcPr>
            <w:tcW w:w="1276" w:type="dxa"/>
            <w:vAlign w:val="center"/>
          </w:tcPr>
          <w:p w:rsidR="00BB5919" w:rsidRPr="00AB22A0" w:rsidRDefault="00BB5919" w:rsidP="00BB5919">
            <w:pPr>
              <w:jc w:val="center"/>
              <w:rPr>
                <w:rFonts w:ascii="Calibri" w:eastAsia="Times New Roman" w:hAnsi="Calibri" w:cs="Times New Roman"/>
                <w:color w:val="000000" w:themeColor="text1"/>
                <w:lang w:eastAsia="ru-RU"/>
              </w:rPr>
            </w:pPr>
            <w:r>
              <w:rPr>
                <w:rFonts w:ascii="Calibri" w:eastAsia="Times New Roman" w:hAnsi="Calibri" w:cs="Times New Roman"/>
                <w:color w:val="000000" w:themeColor="text1"/>
                <w:lang w:eastAsia="ru-RU"/>
              </w:rPr>
              <w:t>0</w:t>
            </w:r>
          </w:p>
        </w:tc>
        <w:tc>
          <w:tcPr>
            <w:tcW w:w="1276" w:type="dxa"/>
            <w:tcBorders>
              <w:right w:val="single" w:sz="4" w:space="0" w:color="auto"/>
            </w:tcBorders>
          </w:tcPr>
          <w:p w:rsidR="00BB5919" w:rsidRDefault="00BB5919" w:rsidP="00BB5919">
            <w:pPr>
              <w:jc w:val="center"/>
            </w:pPr>
            <w:r w:rsidRPr="00757A30">
              <w:rPr>
                <w:rFonts w:ascii="Times New Roman" w:eastAsia="Times New Roman" w:hAnsi="Times New Roman" w:cs="Times New Roman"/>
                <w:color w:val="FF0000"/>
                <w:sz w:val="18"/>
                <w:szCs w:val="18"/>
                <w:lang w:eastAsia="ru-RU"/>
              </w:rPr>
              <w:t>1082942</w:t>
            </w:r>
          </w:p>
        </w:tc>
        <w:tc>
          <w:tcPr>
            <w:tcW w:w="850" w:type="dxa"/>
            <w:tcBorders>
              <w:right w:val="single" w:sz="4" w:space="0" w:color="auto"/>
            </w:tcBorders>
            <w:vAlign w:val="center"/>
          </w:tcPr>
          <w:p w:rsidR="00BB5919" w:rsidRPr="00361ED8" w:rsidRDefault="00BB5919" w:rsidP="00BB5919">
            <w:pPr>
              <w:jc w:val="center"/>
              <w:rPr>
                <w:rFonts w:ascii="Calibri" w:eastAsia="Times New Roman" w:hAnsi="Calibri" w:cs="Times New Roman"/>
                <w:lang w:eastAsia="ru-RU"/>
              </w:rPr>
            </w:pPr>
            <w:r>
              <w:rPr>
                <w:rFonts w:ascii="Times New Roman" w:eastAsia="Times New Roman" w:hAnsi="Times New Roman" w:cs="Times New Roman"/>
                <w:sz w:val="18"/>
                <w:szCs w:val="18"/>
                <w:lang w:eastAsia="ru-RU"/>
              </w:rPr>
              <w:t>0</w:t>
            </w:r>
          </w:p>
        </w:tc>
        <w:tc>
          <w:tcPr>
            <w:tcW w:w="851" w:type="dxa"/>
            <w:tcBorders>
              <w:right w:val="single" w:sz="4" w:space="0" w:color="auto"/>
            </w:tcBorders>
            <w:vAlign w:val="center"/>
          </w:tcPr>
          <w:p w:rsidR="00BB5919" w:rsidRPr="00361ED8" w:rsidRDefault="00BB5919" w:rsidP="00BB5919">
            <w:pPr>
              <w:jc w:val="center"/>
              <w:rPr>
                <w:rFonts w:ascii="Calibri" w:eastAsia="Times New Roman" w:hAnsi="Calibri" w:cs="Times New Roman"/>
                <w:lang w:eastAsia="ru-RU"/>
              </w:rPr>
            </w:pPr>
            <w:r>
              <w:rPr>
                <w:rFonts w:ascii="Times New Roman" w:eastAsia="Times New Roman" w:hAnsi="Times New Roman" w:cs="Times New Roman"/>
                <w:sz w:val="18"/>
                <w:szCs w:val="18"/>
                <w:lang w:eastAsia="ru-RU"/>
              </w:rPr>
              <w:t>0</w:t>
            </w:r>
          </w:p>
        </w:tc>
        <w:tc>
          <w:tcPr>
            <w:tcW w:w="850" w:type="dxa"/>
            <w:tcBorders>
              <w:right w:val="single" w:sz="4" w:space="0" w:color="auto"/>
            </w:tcBorders>
            <w:vAlign w:val="center"/>
          </w:tcPr>
          <w:p w:rsidR="00BB5919" w:rsidRPr="00361ED8" w:rsidRDefault="00BB5919" w:rsidP="00BB5919">
            <w:pPr>
              <w:jc w:val="center"/>
              <w:rPr>
                <w:rFonts w:ascii="Calibri" w:eastAsia="Times New Roman" w:hAnsi="Calibri" w:cs="Times New Roman"/>
                <w:lang w:eastAsia="ru-RU"/>
              </w:rPr>
            </w:pPr>
            <w:r>
              <w:rPr>
                <w:rFonts w:ascii="Times New Roman" w:eastAsia="Times New Roman" w:hAnsi="Times New Roman" w:cs="Times New Roman"/>
                <w:sz w:val="18"/>
                <w:szCs w:val="18"/>
                <w:lang w:eastAsia="ru-RU"/>
              </w:rPr>
              <w:t>0</w:t>
            </w:r>
          </w:p>
        </w:tc>
        <w:tc>
          <w:tcPr>
            <w:tcW w:w="851" w:type="dxa"/>
            <w:tcBorders>
              <w:right w:val="single" w:sz="4" w:space="0" w:color="auto"/>
            </w:tcBorders>
            <w:vAlign w:val="center"/>
          </w:tcPr>
          <w:p w:rsidR="00BB5919" w:rsidRPr="00361ED8" w:rsidRDefault="00BB5919" w:rsidP="00BB5919">
            <w:pPr>
              <w:jc w:val="center"/>
              <w:rPr>
                <w:rFonts w:ascii="Calibri" w:eastAsia="Times New Roman" w:hAnsi="Calibri" w:cs="Times New Roman"/>
                <w:lang w:eastAsia="ru-RU"/>
              </w:rPr>
            </w:pPr>
            <w:r>
              <w:rPr>
                <w:rFonts w:ascii="Times New Roman" w:eastAsia="Times New Roman" w:hAnsi="Times New Roman" w:cs="Times New Roman"/>
                <w:sz w:val="18"/>
                <w:szCs w:val="18"/>
                <w:lang w:eastAsia="ru-RU"/>
              </w:rPr>
              <w:t>0</w:t>
            </w:r>
          </w:p>
        </w:tc>
      </w:tr>
      <w:tr w:rsidR="00BB5919" w:rsidRPr="00361ED8" w:rsidTr="00771A99">
        <w:trPr>
          <w:cantSplit/>
          <w:trHeight w:val="1266"/>
        </w:trPr>
        <w:tc>
          <w:tcPr>
            <w:tcW w:w="1668" w:type="dxa"/>
          </w:tcPr>
          <w:p w:rsidR="00BB5919" w:rsidRPr="00361ED8" w:rsidRDefault="00BB5919" w:rsidP="00BB5919">
            <w:pPr>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Основное направление</w:t>
            </w:r>
          </w:p>
        </w:tc>
        <w:tc>
          <w:tcPr>
            <w:tcW w:w="2693" w:type="dxa"/>
          </w:tcPr>
          <w:p w:rsidR="00BB5919" w:rsidRPr="00361ED8" w:rsidRDefault="00BB5919" w:rsidP="00BB5919">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«Мероприятия по обеспечению населения экологически чистой питьевой водой»</w:t>
            </w:r>
          </w:p>
        </w:tc>
        <w:tc>
          <w:tcPr>
            <w:tcW w:w="1593" w:type="dxa"/>
          </w:tcPr>
          <w:p w:rsidR="00BB5919" w:rsidRDefault="00BB5919" w:rsidP="00BB5919">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Администрация</w:t>
            </w:r>
          </w:p>
          <w:p w:rsidR="00BB5919" w:rsidRPr="00361ED8"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Дичнянского сельсовета</w:t>
            </w:r>
            <w:r w:rsidRPr="00361ED8">
              <w:rPr>
                <w:rFonts w:ascii="Times New Roman" w:eastAsia="Times New Roman" w:hAnsi="Times New Roman" w:cs="Times New Roman"/>
                <w:sz w:val="20"/>
                <w:szCs w:val="20"/>
                <w:lang w:eastAsia="ru-RU"/>
              </w:rPr>
              <w:t xml:space="preserve"> Курчатовского района Курской области</w:t>
            </w:r>
          </w:p>
        </w:tc>
        <w:tc>
          <w:tcPr>
            <w:tcW w:w="709" w:type="dxa"/>
            <w:vAlign w:val="center"/>
          </w:tcPr>
          <w:p w:rsidR="00BB5919" w:rsidRPr="00361ED8"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001</w:t>
            </w:r>
          </w:p>
        </w:tc>
        <w:tc>
          <w:tcPr>
            <w:tcW w:w="709" w:type="dxa"/>
            <w:vAlign w:val="center"/>
          </w:tcPr>
          <w:p w:rsidR="00BB5919" w:rsidRPr="00361ED8"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0502</w:t>
            </w:r>
          </w:p>
        </w:tc>
        <w:tc>
          <w:tcPr>
            <w:tcW w:w="709" w:type="dxa"/>
            <w:textDirection w:val="btLr"/>
            <w:vAlign w:val="center"/>
          </w:tcPr>
          <w:p w:rsidR="00BB5919" w:rsidRPr="00361ED8" w:rsidRDefault="00BB5919" w:rsidP="00BB5919">
            <w:pPr>
              <w:ind w:left="113" w:right="-102" w:hanging="224"/>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 1 01 С1427</w:t>
            </w:r>
          </w:p>
        </w:tc>
        <w:tc>
          <w:tcPr>
            <w:tcW w:w="567" w:type="dxa"/>
            <w:vAlign w:val="center"/>
          </w:tcPr>
          <w:p w:rsidR="00BB5919" w:rsidRPr="00361ED8"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400</w:t>
            </w:r>
          </w:p>
        </w:tc>
        <w:tc>
          <w:tcPr>
            <w:tcW w:w="1099" w:type="dxa"/>
            <w:tcBorders>
              <w:left w:val="single" w:sz="4" w:space="0" w:color="auto"/>
            </w:tcBorders>
            <w:vAlign w:val="center"/>
          </w:tcPr>
          <w:p w:rsidR="00BB5919" w:rsidRPr="00D67D0C"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1276" w:type="dxa"/>
            <w:vAlign w:val="center"/>
          </w:tcPr>
          <w:p w:rsidR="00BB5919" w:rsidRPr="00AB22A0" w:rsidRDefault="00BB5919" w:rsidP="00BB5919">
            <w:pPr>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0</w:t>
            </w:r>
          </w:p>
        </w:tc>
        <w:tc>
          <w:tcPr>
            <w:tcW w:w="1276" w:type="dxa"/>
            <w:tcBorders>
              <w:right w:val="single" w:sz="4" w:space="0" w:color="auto"/>
            </w:tcBorders>
            <w:vAlign w:val="center"/>
          </w:tcPr>
          <w:p w:rsidR="00BB5919" w:rsidRDefault="00BB5919" w:rsidP="00BB5919">
            <w:pPr>
              <w:jc w:val="center"/>
              <w:rPr>
                <w:rFonts w:ascii="Times New Roman" w:eastAsia="Times New Roman" w:hAnsi="Times New Roman" w:cs="Times New Roman"/>
                <w:color w:val="FF0000"/>
                <w:sz w:val="18"/>
                <w:szCs w:val="18"/>
                <w:lang w:eastAsia="ru-RU"/>
              </w:rPr>
            </w:pPr>
            <w:r>
              <w:rPr>
                <w:rFonts w:ascii="Times New Roman" w:eastAsia="Times New Roman" w:hAnsi="Times New Roman" w:cs="Times New Roman"/>
                <w:color w:val="FF0000"/>
                <w:sz w:val="18"/>
                <w:szCs w:val="18"/>
                <w:lang w:eastAsia="ru-RU"/>
              </w:rPr>
              <w:t>1082942</w:t>
            </w:r>
          </w:p>
        </w:tc>
        <w:tc>
          <w:tcPr>
            <w:tcW w:w="850"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851"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850"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851"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r>
      <w:tr w:rsidR="00BB5919" w:rsidRPr="00361ED8" w:rsidTr="00771A99">
        <w:trPr>
          <w:cantSplit/>
          <w:trHeight w:val="1266"/>
        </w:trPr>
        <w:tc>
          <w:tcPr>
            <w:tcW w:w="1668" w:type="dxa"/>
          </w:tcPr>
          <w:p w:rsidR="00BB5919" w:rsidRDefault="00BB5919" w:rsidP="00BB5919">
            <w:pPr>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Основное направление</w:t>
            </w:r>
          </w:p>
        </w:tc>
        <w:tc>
          <w:tcPr>
            <w:tcW w:w="2693" w:type="dxa"/>
          </w:tcPr>
          <w:p w:rsidR="00BB5919" w:rsidRDefault="00BB5919" w:rsidP="00BB5919">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«Иные межбюджетные трансферты на осуществление полномочий по обеспечению населения экологически чистой питьевой водой»</w:t>
            </w:r>
          </w:p>
        </w:tc>
        <w:tc>
          <w:tcPr>
            <w:tcW w:w="1593" w:type="dxa"/>
          </w:tcPr>
          <w:p w:rsidR="00BB5919" w:rsidRDefault="00BB5919" w:rsidP="00BB5919">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Администрация</w:t>
            </w:r>
          </w:p>
          <w:p w:rsidR="00BB5919" w:rsidRPr="00361ED8"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Дичнянского сельсовета</w:t>
            </w:r>
            <w:r w:rsidRPr="00361ED8">
              <w:rPr>
                <w:rFonts w:ascii="Times New Roman" w:eastAsia="Times New Roman" w:hAnsi="Times New Roman" w:cs="Times New Roman"/>
                <w:sz w:val="20"/>
                <w:szCs w:val="20"/>
                <w:lang w:eastAsia="ru-RU"/>
              </w:rPr>
              <w:t xml:space="preserve"> Курчатовского района Курской области</w:t>
            </w:r>
          </w:p>
        </w:tc>
        <w:tc>
          <w:tcPr>
            <w:tcW w:w="709" w:type="dxa"/>
            <w:vAlign w:val="center"/>
          </w:tcPr>
          <w:p w:rsidR="00BB5919"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001</w:t>
            </w:r>
          </w:p>
        </w:tc>
        <w:tc>
          <w:tcPr>
            <w:tcW w:w="709" w:type="dxa"/>
            <w:vAlign w:val="center"/>
          </w:tcPr>
          <w:p w:rsidR="00BB5919"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0502</w:t>
            </w:r>
          </w:p>
        </w:tc>
        <w:tc>
          <w:tcPr>
            <w:tcW w:w="709" w:type="dxa"/>
            <w:textDirection w:val="btLr"/>
            <w:vAlign w:val="center"/>
          </w:tcPr>
          <w:p w:rsidR="00BB5919" w:rsidRDefault="00BB5919" w:rsidP="00BB5919">
            <w:pPr>
              <w:ind w:left="113" w:right="-102" w:hanging="224"/>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 1 01 П</w:t>
            </w:r>
            <w:r w:rsidRPr="0005494A">
              <w:rPr>
                <w:rFonts w:ascii="Times New Roman" w:eastAsia="Times New Roman" w:hAnsi="Times New Roman" w:cs="Times New Roman"/>
                <w:sz w:val="20"/>
                <w:szCs w:val="20"/>
                <w:lang w:eastAsia="ru-RU"/>
              </w:rPr>
              <w:t>1427</w:t>
            </w:r>
          </w:p>
        </w:tc>
        <w:tc>
          <w:tcPr>
            <w:tcW w:w="567" w:type="dxa"/>
            <w:vAlign w:val="center"/>
          </w:tcPr>
          <w:p w:rsidR="00BB5919"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1099" w:type="dxa"/>
            <w:tcBorders>
              <w:lef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1276" w:type="dxa"/>
            <w:vAlign w:val="center"/>
          </w:tcPr>
          <w:p w:rsidR="00BB5919" w:rsidRDefault="00BB5919" w:rsidP="00BB5919">
            <w:pPr>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0</w:t>
            </w:r>
          </w:p>
        </w:tc>
        <w:tc>
          <w:tcPr>
            <w:tcW w:w="1276" w:type="dxa"/>
            <w:tcBorders>
              <w:right w:val="single" w:sz="4" w:space="0" w:color="auto"/>
            </w:tcBorders>
            <w:vAlign w:val="center"/>
          </w:tcPr>
          <w:p w:rsidR="00BB5919" w:rsidRDefault="00BB5919" w:rsidP="00BB5919">
            <w:pPr>
              <w:jc w:val="center"/>
              <w:rPr>
                <w:rFonts w:ascii="Times New Roman" w:eastAsia="Times New Roman" w:hAnsi="Times New Roman" w:cs="Times New Roman"/>
                <w:color w:val="FF0000"/>
                <w:sz w:val="18"/>
                <w:szCs w:val="18"/>
                <w:lang w:eastAsia="ru-RU"/>
              </w:rPr>
            </w:pPr>
            <w:r>
              <w:rPr>
                <w:rFonts w:ascii="Times New Roman" w:eastAsia="Times New Roman" w:hAnsi="Times New Roman" w:cs="Times New Roman"/>
                <w:color w:val="FF0000"/>
                <w:sz w:val="18"/>
                <w:szCs w:val="18"/>
                <w:lang w:eastAsia="ru-RU"/>
              </w:rPr>
              <w:t>1082942</w:t>
            </w:r>
          </w:p>
        </w:tc>
        <w:tc>
          <w:tcPr>
            <w:tcW w:w="850"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851"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850"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851"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r>
      <w:tr w:rsidR="00BB5919" w:rsidRPr="00361ED8" w:rsidTr="00771A99">
        <w:trPr>
          <w:cantSplit/>
          <w:trHeight w:val="1270"/>
        </w:trPr>
        <w:tc>
          <w:tcPr>
            <w:tcW w:w="1668" w:type="dxa"/>
          </w:tcPr>
          <w:p w:rsidR="00BB5919" w:rsidRPr="00361ED8" w:rsidRDefault="00BB5919" w:rsidP="00BB5919">
            <w:pPr>
              <w:spacing w:line="276" w:lineRule="auto"/>
              <w:jc w:val="left"/>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 xml:space="preserve">Основное направление </w:t>
            </w:r>
          </w:p>
          <w:p w:rsidR="00BB5919" w:rsidRPr="00361ED8" w:rsidRDefault="00BB5919" w:rsidP="00BB5919">
            <w:pPr>
              <w:jc w:val="left"/>
              <w:rPr>
                <w:rFonts w:ascii="Times New Roman" w:eastAsia="Times New Roman" w:hAnsi="Times New Roman" w:cs="Times New Roman"/>
                <w:sz w:val="20"/>
                <w:szCs w:val="20"/>
                <w:lang w:eastAsia="ru-RU"/>
              </w:rPr>
            </w:pPr>
          </w:p>
        </w:tc>
        <w:tc>
          <w:tcPr>
            <w:tcW w:w="2693" w:type="dxa"/>
          </w:tcPr>
          <w:p w:rsidR="00BB5919" w:rsidRPr="00361ED8" w:rsidRDefault="00BB5919" w:rsidP="00BB5919">
            <w:pPr>
              <w:tabs>
                <w:tab w:val="center" w:pos="4677"/>
                <w:tab w:val="right" w:pos="9355"/>
              </w:tabs>
              <w:jc w:val="left"/>
              <w:rPr>
                <w:rFonts w:ascii="Times New Roman" w:eastAsia="Times New Roman" w:hAnsi="Times New Roman" w:cs="Times New Roman"/>
                <w:sz w:val="20"/>
                <w:szCs w:val="20"/>
                <w:lang w:eastAsia="ru-RU"/>
              </w:rPr>
            </w:pPr>
            <w:r w:rsidRPr="00361ED8">
              <w:rPr>
                <w:rFonts w:ascii="Times New Roman" w:eastAsia="Calibri" w:hAnsi="Times New Roman" w:cs="Times New Roman"/>
                <w:sz w:val="20"/>
                <w:szCs w:val="20"/>
                <w:lang w:val="x-none" w:eastAsia="x-none"/>
              </w:rPr>
              <w:t xml:space="preserve">«Мероприятия, </w:t>
            </w:r>
            <w:r>
              <w:rPr>
                <w:rFonts w:ascii="Times New Roman" w:eastAsia="Calibri" w:hAnsi="Times New Roman" w:cs="Times New Roman"/>
                <w:sz w:val="20"/>
                <w:szCs w:val="20"/>
                <w:lang w:eastAsia="x-none"/>
              </w:rPr>
              <w:t xml:space="preserve">по модернизации, реконструкции объектов систем водоснабжения и (или) водоотведения (Водоснабжение  </w:t>
            </w:r>
            <w:proofErr w:type="spellStart"/>
            <w:r>
              <w:rPr>
                <w:rFonts w:ascii="Times New Roman" w:eastAsia="Calibri" w:hAnsi="Times New Roman" w:cs="Times New Roman"/>
                <w:sz w:val="20"/>
                <w:szCs w:val="20"/>
                <w:lang w:eastAsia="x-none"/>
              </w:rPr>
              <w:t>с.Дичня</w:t>
            </w:r>
            <w:proofErr w:type="spellEnd"/>
            <w:r>
              <w:rPr>
                <w:rFonts w:ascii="Times New Roman" w:eastAsia="Calibri" w:hAnsi="Times New Roman" w:cs="Times New Roman"/>
                <w:sz w:val="20"/>
                <w:szCs w:val="20"/>
                <w:lang w:eastAsia="x-none"/>
              </w:rPr>
              <w:t xml:space="preserve">. </w:t>
            </w:r>
            <w:proofErr w:type="gramStart"/>
            <w:r>
              <w:rPr>
                <w:rFonts w:ascii="Times New Roman" w:eastAsia="Calibri" w:hAnsi="Times New Roman" w:cs="Times New Roman"/>
                <w:sz w:val="20"/>
                <w:szCs w:val="20"/>
                <w:lang w:eastAsia="x-none"/>
              </w:rPr>
              <w:t>Реконструкция)</w:t>
            </w:r>
            <w:proofErr w:type="gramEnd"/>
          </w:p>
        </w:tc>
        <w:tc>
          <w:tcPr>
            <w:tcW w:w="1593" w:type="dxa"/>
          </w:tcPr>
          <w:p w:rsidR="00BB5919" w:rsidRDefault="00BB5919" w:rsidP="00BB5919">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Администрация</w:t>
            </w:r>
          </w:p>
          <w:p w:rsidR="00BB5919" w:rsidRPr="00361ED8"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Дичнянского сельсовета</w:t>
            </w:r>
            <w:r w:rsidRPr="00361ED8">
              <w:rPr>
                <w:rFonts w:ascii="Times New Roman" w:eastAsia="Times New Roman" w:hAnsi="Times New Roman" w:cs="Times New Roman"/>
                <w:sz w:val="20"/>
                <w:szCs w:val="20"/>
                <w:lang w:eastAsia="ru-RU"/>
              </w:rPr>
              <w:t xml:space="preserve"> Курчатовского района Курской области</w:t>
            </w:r>
          </w:p>
        </w:tc>
        <w:tc>
          <w:tcPr>
            <w:tcW w:w="709" w:type="dxa"/>
            <w:vAlign w:val="center"/>
          </w:tcPr>
          <w:p w:rsidR="00BB5919" w:rsidRPr="00361ED8" w:rsidRDefault="00BB5919" w:rsidP="00BB5919">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001</w:t>
            </w:r>
          </w:p>
        </w:tc>
        <w:tc>
          <w:tcPr>
            <w:tcW w:w="709" w:type="dxa"/>
            <w:vAlign w:val="center"/>
          </w:tcPr>
          <w:p w:rsidR="00BB5919" w:rsidRPr="00361ED8" w:rsidRDefault="00BB5919" w:rsidP="00BB5919">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0502</w:t>
            </w:r>
          </w:p>
        </w:tc>
        <w:tc>
          <w:tcPr>
            <w:tcW w:w="709" w:type="dxa"/>
            <w:textDirection w:val="btLr"/>
            <w:vAlign w:val="center"/>
          </w:tcPr>
          <w:p w:rsidR="00BB5919" w:rsidRPr="007B6E5D" w:rsidRDefault="00BB5919" w:rsidP="00BB5919">
            <w:pPr>
              <w:ind w:left="113" w:right="-102" w:hanging="224"/>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 xml:space="preserve">06 1 01 </w:t>
            </w:r>
            <w:r>
              <w:rPr>
                <w:rFonts w:ascii="Times New Roman" w:eastAsia="Times New Roman" w:hAnsi="Times New Roman" w:cs="Times New Roman"/>
                <w:sz w:val="20"/>
                <w:szCs w:val="20"/>
                <w:lang w:val="en-US" w:eastAsia="ru-RU"/>
              </w:rPr>
              <w:t>S2748</w:t>
            </w:r>
          </w:p>
        </w:tc>
        <w:tc>
          <w:tcPr>
            <w:tcW w:w="567" w:type="dxa"/>
            <w:vAlign w:val="center"/>
          </w:tcPr>
          <w:p w:rsidR="00BB5919" w:rsidRPr="00361ED8"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400</w:t>
            </w:r>
          </w:p>
        </w:tc>
        <w:tc>
          <w:tcPr>
            <w:tcW w:w="1099" w:type="dxa"/>
            <w:tcBorders>
              <w:left w:val="single" w:sz="4" w:space="0" w:color="auto"/>
            </w:tcBorders>
            <w:vAlign w:val="center"/>
          </w:tcPr>
          <w:p w:rsidR="00BB5919" w:rsidRPr="00D67D0C" w:rsidRDefault="00BB5919" w:rsidP="00BB5919">
            <w:pPr>
              <w:jc w:val="center"/>
              <w:rPr>
                <w:rFonts w:ascii="Calibri" w:eastAsia="Times New Roman" w:hAnsi="Calibri" w:cs="Times New Roman"/>
                <w:lang w:eastAsia="ru-RU"/>
              </w:rPr>
            </w:pPr>
            <w:r>
              <w:rPr>
                <w:rFonts w:ascii="Times New Roman" w:eastAsia="Times New Roman" w:hAnsi="Times New Roman" w:cs="Times New Roman"/>
                <w:sz w:val="18"/>
                <w:szCs w:val="18"/>
                <w:lang w:eastAsia="ru-RU"/>
              </w:rPr>
              <w:t>0</w:t>
            </w:r>
          </w:p>
        </w:tc>
        <w:tc>
          <w:tcPr>
            <w:tcW w:w="1276" w:type="dxa"/>
            <w:vAlign w:val="center"/>
          </w:tcPr>
          <w:p w:rsidR="00BB5919" w:rsidRPr="00AB22A0" w:rsidRDefault="00BB5919" w:rsidP="00BB5919">
            <w:pPr>
              <w:jc w:val="center"/>
              <w:rPr>
                <w:rFonts w:ascii="Calibri" w:eastAsia="Times New Roman" w:hAnsi="Calibri" w:cs="Times New Roman"/>
                <w:color w:val="000000" w:themeColor="text1"/>
                <w:lang w:eastAsia="ru-RU"/>
              </w:rPr>
            </w:pPr>
            <w:r>
              <w:rPr>
                <w:rFonts w:ascii="Times New Roman" w:eastAsia="Times New Roman" w:hAnsi="Times New Roman" w:cs="Times New Roman"/>
                <w:color w:val="000000" w:themeColor="text1"/>
                <w:sz w:val="18"/>
                <w:szCs w:val="18"/>
                <w:lang w:eastAsia="ru-RU"/>
              </w:rPr>
              <w:t>0</w:t>
            </w:r>
          </w:p>
        </w:tc>
        <w:tc>
          <w:tcPr>
            <w:tcW w:w="1276" w:type="dxa"/>
            <w:tcBorders>
              <w:right w:val="single" w:sz="4" w:space="0" w:color="auto"/>
            </w:tcBorders>
            <w:vAlign w:val="center"/>
          </w:tcPr>
          <w:p w:rsidR="00BB5919" w:rsidRPr="00AB22A0" w:rsidRDefault="00BB5919" w:rsidP="00BB5919">
            <w:pPr>
              <w:jc w:val="center"/>
              <w:rPr>
                <w:rFonts w:ascii="Calibri" w:eastAsia="Times New Roman" w:hAnsi="Calibri" w:cs="Times New Roman"/>
                <w:color w:val="FF0000"/>
                <w:lang w:eastAsia="ru-RU"/>
              </w:rPr>
            </w:pPr>
            <w:r>
              <w:rPr>
                <w:rFonts w:ascii="Times New Roman" w:eastAsia="Times New Roman" w:hAnsi="Times New Roman" w:cs="Times New Roman"/>
                <w:color w:val="FF0000"/>
                <w:sz w:val="18"/>
                <w:szCs w:val="18"/>
                <w:lang w:eastAsia="ru-RU"/>
              </w:rPr>
              <w:t>1082942</w:t>
            </w:r>
          </w:p>
        </w:tc>
        <w:tc>
          <w:tcPr>
            <w:tcW w:w="850" w:type="dxa"/>
            <w:tcBorders>
              <w:right w:val="single" w:sz="4" w:space="0" w:color="auto"/>
            </w:tcBorders>
            <w:vAlign w:val="center"/>
          </w:tcPr>
          <w:p w:rsidR="00BB5919" w:rsidRPr="00361ED8" w:rsidRDefault="00BB5919" w:rsidP="00BB5919">
            <w:pPr>
              <w:jc w:val="center"/>
              <w:rPr>
                <w:rFonts w:ascii="Calibri" w:eastAsia="Times New Roman" w:hAnsi="Calibri" w:cs="Times New Roman"/>
                <w:lang w:eastAsia="ru-RU"/>
              </w:rPr>
            </w:pPr>
            <w:r>
              <w:rPr>
                <w:rFonts w:ascii="Times New Roman" w:eastAsia="Times New Roman" w:hAnsi="Times New Roman" w:cs="Times New Roman"/>
                <w:sz w:val="18"/>
                <w:szCs w:val="18"/>
                <w:lang w:eastAsia="ru-RU"/>
              </w:rPr>
              <w:t>0</w:t>
            </w:r>
          </w:p>
        </w:tc>
        <w:tc>
          <w:tcPr>
            <w:tcW w:w="851" w:type="dxa"/>
            <w:tcBorders>
              <w:right w:val="single" w:sz="4" w:space="0" w:color="auto"/>
            </w:tcBorders>
            <w:vAlign w:val="center"/>
          </w:tcPr>
          <w:p w:rsidR="00BB5919" w:rsidRPr="00361ED8" w:rsidRDefault="00BB5919" w:rsidP="00BB5919">
            <w:pPr>
              <w:jc w:val="center"/>
              <w:rPr>
                <w:rFonts w:ascii="Calibri" w:eastAsia="Times New Roman" w:hAnsi="Calibri" w:cs="Times New Roman"/>
                <w:lang w:eastAsia="ru-RU"/>
              </w:rPr>
            </w:pPr>
            <w:r>
              <w:rPr>
                <w:rFonts w:ascii="Times New Roman" w:eastAsia="Times New Roman" w:hAnsi="Times New Roman" w:cs="Times New Roman"/>
                <w:sz w:val="18"/>
                <w:szCs w:val="18"/>
                <w:lang w:eastAsia="ru-RU"/>
              </w:rPr>
              <w:t>0</w:t>
            </w:r>
          </w:p>
        </w:tc>
        <w:tc>
          <w:tcPr>
            <w:tcW w:w="850" w:type="dxa"/>
            <w:tcBorders>
              <w:right w:val="single" w:sz="4" w:space="0" w:color="auto"/>
            </w:tcBorders>
            <w:vAlign w:val="center"/>
          </w:tcPr>
          <w:p w:rsidR="00BB5919" w:rsidRPr="00361ED8" w:rsidRDefault="00BB5919" w:rsidP="00BB5919">
            <w:pPr>
              <w:jc w:val="center"/>
              <w:rPr>
                <w:rFonts w:ascii="Calibri" w:eastAsia="Times New Roman" w:hAnsi="Calibri" w:cs="Times New Roman"/>
                <w:lang w:eastAsia="ru-RU"/>
              </w:rPr>
            </w:pPr>
            <w:r>
              <w:rPr>
                <w:rFonts w:ascii="Times New Roman" w:eastAsia="Times New Roman" w:hAnsi="Times New Roman" w:cs="Times New Roman"/>
                <w:sz w:val="18"/>
                <w:szCs w:val="18"/>
                <w:lang w:eastAsia="ru-RU"/>
              </w:rPr>
              <w:t>0</w:t>
            </w:r>
          </w:p>
        </w:tc>
        <w:tc>
          <w:tcPr>
            <w:tcW w:w="851" w:type="dxa"/>
            <w:tcBorders>
              <w:right w:val="single" w:sz="4" w:space="0" w:color="auto"/>
            </w:tcBorders>
            <w:vAlign w:val="center"/>
          </w:tcPr>
          <w:p w:rsidR="00BB5919" w:rsidRPr="00361ED8" w:rsidRDefault="00BB5919" w:rsidP="00BB5919">
            <w:pPr>
              <w:jc w:val="center"/>
              <w:rPr>
                <w:rFonts w:ascii="Calibri" w:eastAsia="Times New Roman" w:hAnsi="Calibri" w:cs="Times New Roman"/>
                <w:lang w:eastAsia="ru-RU"/>
              </w:rPr>
            </w:pPr>
            <w:r>
              <w:rPr>
                <w:rFonts w:ascii="Times New Roman" w:eastAsia="Times New Roman" w:hAnsi="Times New Roman" w:cs="Times New Roman"/>
                <w:sz w:val="18"/>
                <w:szCs w:val="18"/>
                <w:lang w:eastAsia="ru-RU"/>
              </w:rPr>
              <w:t>0</w:t>
            </w:r>
          </w:p>
        </w:tc>
      </w:tr>
      <w:tr w:rsidR="00BB5919" w:rsidRPr="00361ED8" w:rsidTr="00771A99">
        <w:trPr>
          <w:cantSplit/>
          <w:trHeight w:val="1270"/>
        </w:trPr>
        <w:tc>
          <w:tcPr>
            <w:tcW w:w="1668" w:type="dxa"/>
          </w:tcPr>
          <w:p w:rsidR="00BB5919" w:rsidRPr="00361ED8" w:rsidRDefault="00BB5919" w:rsidP="00BB5919">
            <w:pPr>
              <w:spacing w:line="276" w:lineRule="auto"/>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Основное направление </w:t>
            </w:r>
          </w:p>
        </w:tc>
        <w:tc>
          <w:tcPr>
            <w:tcW w:w="2693" w:type="dxa"/>
          </w:tcPr>
          <w:p w:rsidR="00BB5919" w:rsidRPr="00CC7ED4" w:rsidRDefault="00BB5919" w:rsidP="00BB5919">
            <w:pPr>
              <w:tabs>
                <w:tab w:val="center" w:pos="4677"/>
                <w:tab w:val="right" w:pos="9355"/>
              </w:tabs>
              <w:jc w:val="left"/>
              <w:rPr>
                <w:rFonts w:ascii="Times New Roman" w:eastAsia="Calibri" w:hAnsi="Times New Roman" w:cs="Times New Roman"/>
                <w:sz w:val="20"/>
                <w:szCs w:val="20"/>
                <w:lang w:eastAsia="x-none"/>
              </w:rPr>
            </w:pPr>
            <w:r>
              <w:rPr>
                <w:rFonts w:ascii="Times New Roman" w:eastAsia="Calibri" w:hAnsi="Times New Roman" w:cs="Times New Roman"/>
                <w:sz w:val="20"/>
                <w:szCs w:val="20"/>
                <w:lang w:eastAsia="x-none"/>
              </w:rPr>
              <w:t>Создание условий для развития социальной и инженерной инфраструктуры муниципальных образований</w:t>
            </w:r>
          </w:p>
        </w:tc>
        <w:tc>
          <w:tcPr>
            <w:tcW w:w="1593" w:type="dxa"/>
          </w:tcPr>
          <w:p w:rsidR="00BB5919" w:rsidRDefault="00BB5919" w:rsidP="00BB5919">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Администрация</w:t>
            </w:r>
          </w:p>
          <w:p w:rsidR="00BB5919" w:rsidRPr="00361ED8"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Дичнянского сельсовета</w:t>
            </w:r>
            <w:r w:rsidRPr="00361ED8">
              <w:rPr>
                <w:rFonts w:ascii="Times New Roman" w:eastAsia="Times New Roman" w:hAnsi="Times New Roman" w:cs="Times New Roman"/>
                <w:sz w:val="20"/>
                <w:szCs w:val="20"/>
                <w:lang w:eastAsia="ru-RU"/>
              </w:rPr>
              <w:t xml:space="preserve"> Курчатовского района Курской области</w:t>
            </w:r>
          </w:p>
        </w:tc>
        <w:tc>
          <w:tcPr>
            <w:tcW w:w="709" w:type="dxa"/>
            <w:vAlign w:val="center"/>
          </w:tcPr>
          <w:p w:rsidR="00BB5919" w:rsidRPr="00361ED8"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001</w:t>
            </w:r>
          </w:p>
        </w:tc>
        <w:tc>
          <w:tcPr>
            <w:tcW w:w="709" w:type="dxa"/>
            <w:vAlign w:val="center"/>
          </w:tcPr>
          <w:p w:rsidR="00BB5919" w:rsidRPr="00361ED8"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0502</w:t>
            </w:r>
          </w:p>
        </w:tc>
        <w:tc>
          <w:tcPr>
            <w:tcW w:w="709" w:type="dxa"/>
            <w:textDirection w:val="btLr"/>
            <w:vAlign w:val="center"/>
          </w:tcPr>
          <w:p w:rsidR="00BB5919" w:rsidRDefault="00BB5919" w:rsidP="00BB5919">
            <w:pPr>
              <w:ind w:left="113" w:right="-102" w:hanging="224"/>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 1 01 С1417</w:t>
            </w:r>
          </w:p>
        </w:tc>
        <w:tc>
          <w:tcPr>
            <w:tcW w:w="567" w:type="dxa"/>
            <w:vAlign w:val="center"/>
          </w:tcPr>
          <w:p w:rsidR="00BB5919"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400</w:t>
            </w:r>
          </w:p>
        </w:tc>
        <w:tc>
          <w:tcPr>
            <w:tcW w:w="1099" w:type="dxa"/>
            <w:tcBorders>
              <w:left w:val="single" w:sz="4" w:space="0" w:color="auto"/>
            </w:tcBorders>
            <w:vAlign w:val="center"/>
          </w:tcPr>
          <w:p w:rsidR="00BB5919" w:rsidRPr="00D67D0C"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1276" w:type="dxa"/>
            <w:vAlign w:val="center"/>
          </w:tcPr>
          <w:p w:rsidR="00BB5919" w:rsidRPr="00AB22A0" w:rsidRDefault="00BB5919" w:rsidP="00BB5919">
            <w:pPr>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0</w:t>
            </w:r>
          </w:p>
        </w:tc>
        <w:tc>
          <w:tcPr>
            <w:tcW w:w="1276" w:type="dxa"/>
            <w:tcBorders>
              <w:right w:val="single" w:sz="4" w:space="0" w:color="auto"/>
            </w:tcBorders>
            <w:vAlign w:val="center"/>
          </w:tcPr>
          <w:p w:rsidR="00BB5919" w:rsidRPr="00AB22A0" w:rsidRDefault="00BB5919" w:rsidP="00BB5919">
            <w:pPr>
              <w:jc w:val="center"/>
              <w:rPr>
                <w:rFonts w:ascii="Times New Roman" w:eastAsia="Times New Roman" w:hAnsi="Times New Roman" w:cs="Times New Roman"/>
                <w:color w:val="FF0000"/>
                <w:sz w:val="18"/>
                <w:szCs w:val="18"/>
                <w:lang w:eastAsia="ru-RU"/>
              </w:rPr>
            </w:pPr>
            <w:r>
              <w:rPr>
                <w:rFonts w:ascii="Times New Roman" w:eastAsia="Times New Roman" w:hAnsi="Times New Roman" w:cs="Times New Roman"/>
                <w:color w:val="FF0000"/>
                <w:sz w:val="18"/>
                <w:szCs w:val="18"/>
                <w:lang w:eastAsia="ru-RU"/>
              </w:rPr>
              <w:t>0</w:t>
            </w:r>
          </w:p>
        </w:tc>
        <w:tc>
          <w:tcPr>
            <w:tcW w:w="850"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851"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850"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851"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r>
      <w:tr w:rsidR="00BB5919" w:rsidRPr="00361ED8" w:rsidTr="00771A99">
        <w:trPr>
          <w:cantSplit/>
          <w:trHeight w:val="1270"/>
        </w:trPr>
        <w:tc>
          <w:tcPr>
            <w:tcW w:w="1668" w:type="dxa"/>
          </w:tcPr>
          <w:p w:rsidR="00BB5919" w:rsidRPr="00361ED8" w:rsidRDefault="00BB5919" w:rsidP="00BB5919">
            <w:pPr>
              <w:spacing w:line="276" w:lineRule="auto"/>
              <w:jc w:val="left"/>
              <w:rPr>
                <w:rFonts w:ascii="Times New Roman" w:eastAsia="Times New Roman" w:hAnsi="Times New Roman" w:cs="Times New Roman"/>
                <w:sz w:val="20"/>
                <w:szCs w:val="20"/>
                <w:lang w:eastAsia="ru-RU"/>
              </w:rPr>
            </w:pPr>
            <w:r w:rsidRPr="00F23697">
              <w:rPr>
                <w:rFonts w:ascii="Times New Roman" w:eastAsia="Times New Roman" w:hAnsi="Times New Roman" w:cs="Times New Roman"/>
                <w:sz w:val="20"/>
                <w:szCs w:val="20"/>
                <w:lang w:eastAsia="ru-RU"/>
              </w:rPr>
              <w:t>Региональный проект</w:t>
            </w:r>
          </w:p>
        </w:tc>
        <w:tc>
          <w:tcPr>
            <w:tcW w:w="2693" w:type="dxa"/>
          </w:tcPr>
          <w:p w:rsidR="00BB5919" w:rsidRPr="00442159" w:rsidRDefault="00BB5919" w:rsidP="00BB5919">
            <w:pPr>
              <w:tabs>
                <w:tab w:val="center" w:pos="4677"/>
                <w:tab w:val="right" w:pos="9355"/>
              </w:tabs>
              <w:jc w:val="left"/>
              <w:rPr>
                <w:rFonts w:ascii="Times New Roman" w:eastAsia="Calibri" w:hAnsi="Times New Roman" w:cs="Times New Roman"/>
                <w:sz w:val="20"/>
                <w:szCs w:val="20"/>
                <w:lang w:eastAsia="x-none"/>
              </w:rPr>
            </w:pPr>
            <w:r>
              <w:rPr>
                <w:rFonts w:ascii="Times New Roman" w:eastAsia="Calibri" w:hAnsi="Times New Roman" w:cs="Times New Roman"/>
                <w:sz w:val="20"/>
                <w:szCs w:val="20"/>
                <w:lang w:eastAsia="x-none"/>
              </w:rPr>
              <w:t xml:space="preserve"> «Чистая вода»</w:t>
            </w:r>
          </w:p>
        </w:tc>
        <w:tc>
          <w:tcPr>
            <w:tcW w:w="1593" w:type="dxa"/>
          </w:tcPr>
          <w:p w:rsidR="00BB5919" w:rsidRDefault="00BB5919" w:rsidP="00BB5919">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Администрация</w:t>
            </w:r>
          </w:p>
          <w:p w:rsidR="00BB5919" w:rsidRPr="00361ED8"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Дичнянского сельсовета</w:t>
            </w:r>
            <w:r w:rsidRPr="00361ED8">
              <w:rPr>
                <w:rFonts w:ascii="Times New Roman" w:eastAsia="Times New Roman" w:hAnsi="Times New Roman" w:cs="Times New Roman"/>
                <w:sz w:val="20"/>
                <w:szCs w:val="20"/>
                <w:lang w:eastAsia="ru-RU"/>
              </w:rPr>
              <w:t xml:space="preserve"> Курчатовского района Курской области</w:t>
            </w:r>
          </w:p>
        </w:tc>
        <w:tc>
          <w:tcPr>
            <w:tcW w:w="709" w:type="dxa"/>
            <w:vAlign w:val="center"/>
          </w:tcPr>
          <w:p w:rsidR="00BB5919" w:rsidRPr="00361ED8"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001</w:t>
            </w:r>
          </w:p>
        </w:tc>
        <w:tc>
          <w:tcPr>
            <w:tcW w:w="709" w:type="dxa"/>
            <w:vAlign w:val="center"/>
          </w:tcPr>
          <w:p w:rsidR="00BB5919" w:rsidRPr="00361ED8"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0502</w:t>
            </w:r>
          </w:p>
        </w:tc>
        <w:tc>
          <w:tcPr>
            <w:tcW w:w="709" w:type="dxa"/>
            <w:textDirection w:val="btLr"/>
            <w:vAlign w:val="center"/>
          </w:tcPr>
          <w:p w:rsidR="00BB5919" w:rsidRPr="00442159" w:rsidRDefault="00BB5919" w:rsidP="00BB5919">
            <w:pPr>
              <w:ind w:left="113" w:right="-102" w:hanging="224"/>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06 1 </w:t>
            </w:r>
            <w:r>
              <w:rPr>
                <w:rFonts w:ascii="Times New Roman" w:eastAsia="Times New Roman" w:hAnsi="Times New Roman" w:cs="Times New Roman"/>
                <w:sz w:val="20"/>
                <w:szCs w:val="20"/>
                <w:lang w:val="en-US" w:eastAsia="ru-RU"/>
              </w:rPr>
              <w:t>F</w:t>
            </w:r>
            <w:r>
              <w:rPr>
                <w:rFonts w:ascii="Times New Roman" w:eastAsia="Times New Roman" w:hAnsi="Times New Roman" w:cs="Times New Roman"/>
                <w:sz w:val="20"/>
                <w:szCs w:val="20"/>
                <w:lang w:eastAsia="ru-RU"/>
              </w:rPr>
              <w:t>5 00000</w:t>
            </w:r>
          </w:p>
        </w:tc>
        <w:tc>
          <w:tcPr>
            <w:tcW w:w="567" w:type="dxa"/>
            <w:vAlign w:val="center"/>
          </w:tcPr>
          <w:p w:rsidR="00BB5919"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1099" w:type="dxa"/>
            <w:tcBorders>
              <w:left w:val="single" w:sz="4" w:space="0" w:color="auto"/>
            </w:tcBorders>
            <w:vAlign w:val="center"/>
          </w:tcPr>
          <w:p w:rsidR="00BB5919" w:rsidRPr="00D67D0C"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1276" w:type="dxa"/>
            <w:vAlign w:val="center"/>
          </w:tcPr>
          <w:p w:rsidR="00BB5919" w:rsidRPr="00AB22A0" w:rsidRDefault="00BB5919" w:rsidP="00BB5919">
            <w:pPr>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0</w:t>
            </w:r>
          </w:p>
        </w:tc>
        <w:tc>
          <w:tcPr>
            <w:tcW w:w="1276" w:type="dxa"/>
            <w:tcBorders>
              <w:right w:val="single" w:sz="4" w:space="0" w:color="auto"/>
            </w:tcBorders>
            <w:vAlign w:val="center"/>
          </w:tcPr>
          <w:p w:rsidR="00BB5919" w:rsidRPr="00AB22A0" w:rsidRDefault="00BB5919" w:rsidP="00BB5919">
            <w:pPr>
              <w:jc w:val="center"/>
              <w:rPr>
                <w:rFonts w:ascii="Times New Roman" w:eastAsia="Times New Roman" w:hAnsi="Times New Roman" w:cs="Times New Roman"/>
                <w:color w:val="FF0000"/>
                <w:sz w:val="18"/>
                <w:szCs w:val="18"/>
                <w:lang w:eastAsia="ru-RU"/>
              </w:rPr>
            </w:pPr>
            <w:r>
              <w:rPr>
                <w:rFonts w:ascii="Times New Roman" w:eastAsia="Times New Roman" w:hAnsi="Times New Roman" w:cs="Times New Roman"/>
                <w:color w:val="FF0000"/>
                <w:sz w:val="18"/>
                <w:szCs w:val="18"/>
                <w:lang w:eastAsia="ru-RU"/>
              </w:rPr>
              <w:t>1082942</w:t>
            </w:r>
          </w:p>
        </w:tc>
        <w:tc>
          <w:tcPr>
            <w:tcW w:w="850"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851"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850"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851"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r>
      <w:tr w:rsidR="00BB5919" w:rsidRPr="00361ED8" w:rsidTr="00771A99">
        <w:trPr>
          <w:cantSplit/>
          <w:trHeight w:val="1270"/>
        </w:trPr>
        <w:tc>
          <w:tcPr>
            <w:tcW w:w="1668" w:type="dxa"/>
          </w:tcPr>
          <w:p w:rsidR="00BB5919" w:rsidRPr="00361ED8" w:rsidRDefault="00BB5919" w:rsidP="00BB5919">
            <w:pPr>
              <w:spacing w:line="276" w:lineRule="auto"/>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Основное направление </w:t>
            </w:r>
          </w:p>
        </w:tc>
        <w:tc>
          <w:tcPr>
            <w:tcW w:w="2693" w:type="dxa"/>
          </w:tcPr>
          <w:p w:rsidR="00BB5919" w:rsidRPr="00905B7F" w:rsidRDefault="00BB5919" w:rsidP="00BB5919">
            <w:pPr>
              <w:tabs>
                <w:tab w:val="center" w:pos="4677"/>
                <w:tab w:val="right" w:pos="9355"/>
              </w:tabs>
              <w:jc w:val="left"/>
              <w:rPr>
                <w:rFonts w:ascii="Times New Roman" w:eastAsia="Calibri" w:hAnsi="Times New Roman" w:cs="Times New Roman"/>
                <w:sz w:val="20"/>
                <w:szCs w:val="20"/>
                <w:lang w:eastAsia="x-none"/>
              </w:rPr>
            </w:pPr>
            <w:r>
              <w:rPr>
                <w:rFonts w:ascii="Times New Roman" w:eastAsia="Calibri" w:hAnsi="Times New Roman" w:cs="Times New Roman"/>
                <w:sz w:val="20"/>
                <w:szCs w:val="20"/>
                <w:lang w:eastAsia="x-none"/>
              </w:rPr>
              <w:t>Строительство и реконструкция (модернизация) объектов питьевого водоснабжения</w:t>
            </w:r>
          </w:p>
        </w:tc>
        <w:tc>
          <w:tcPr>
            <w:tcW w:w="1593" w:type="dxa"/>
          </w:tcPr>
          <w:p w:rsidR="00BB5919" w:rsidRDefault="00BB5919" w:rsidP="00BB5919">
            <w:pPr>
              <w:jc w:val="center"/>
              <w:rPr>
                <w:rFonts w:ascii="Times New Roman" w:eastAsia="Times New Roman" w:hAnsi="Times New Roman" w:cs="Times New Roman"/>
                <w:sz w:val="20"/>
                <w:szCs w:val="20"/>
                <w:lang w:eastAsia="ru-RU"/>
              </w:rPr>
            </w:pPr>
            <w:r w:rsidRPr="00361ED8">
              <w:rPr>
                <w:rFonts w:ascii="Times New Roman" w:eastAsia="Times New Roman" w:hAnsi="Times New Roman" w:cs="Times New Roman"/>
                <w:sz w:val="20"/>
                <w:szCs w:val="20"/>
                <w:lang w:eastAsia="ru-RU"/>
              </w:rPr>
              <w:t>Администрация</w:t>
            </w:r>
          </w:p>
          <w:p w:rsidR="00BB5919" w:rsidRPr="00361ED8"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Дичнянского сельсовета</w:t>
            </w:r>
            <w:r w:rsidRPr="00361ED8">
              <w:rPr>
                <w:rFonts w:ascii="Times New Roman" w:eastAsia="Times New Roman" w:hAnsi="Times New Roman" w:cs="Times New Roman"/>
                <w:sz w:val="20"/>
                <w:szCs w:val="20"/>
                <w:lang w:eastAsia="ru-RU"/>
              </w:rPr>
              <w:t xml:space="preserve"> Курчатовского района Курской области</w:t>
            </w:r>
          </w:p>
        </w:tc>
        <w:tc>
          <w:tcPr>
            <w:tcW w:w="709" w:type="dxa"/>
            <w:vAlign w:val="center"/>
          </w:tcPr>
          <w:p w:rsidR="00BB5919" w:rsidRPr="00361ED8"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001</w:t>
            </w:r>
          </w:p>
        </w:tc>
        <w:tc>
          <w:tcPr>
            <w:tcW w:w="709" w:type="dxa"/>
            <w:vAlign w:val="center"/>
          </w:tcPr>
          <w:p w:rsidR="00BB5919" w:rsidRPr="00361ED8"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0502</w:t>
            </w:r>
          </w:p>
        </w:tc>
        <w:tc>
          <w:tcPr>
            <w:tcW w:w="709" w:type="dxa"/>
            <w:textDirection w:val="btLr"/>
            <w:vAlign w:val="center"/>
          </w:tcPr>
          <w:p w:rsidR="00BB5919" w:rsidRDefault="00BB5919" w:rsidP="00BB5919">
            <w:pPr>
              <w:ind w:left="113" w:right="-102" w:hanging="224"/>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06 1 </w:t>
            </w:r>
            <w:r>
              <w:rPr>
                <w:rFonts w:ascii="Times New Roman" w:eastAsia="Times New Roman" w:hAnsi="Times New Roman" w:cs="Times New Roman"/>
                <w:sz w:val="20"/>
                <w:szCs w:val="20"/>
                <w:lang w:val="en-US" w:eastAsia="ru-RU"/>
              </w:rPr>
              <w:t xml:space="preserve">F5 </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52430</w:t>
            </w:r>
          </w:p>
        </w:tc>
        <w:tc>
          <w:tcPr>
            <w:tcW w:w="567" w:type="dxa"/>
            <w:vAlign w:val="center"/>
          </w:tcPr>
          <w:p w:rsidR="00BB5919" w:rsidRDefault="00BB5919" w:rsidP="00BB591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400</w:t>
            </w:r>
          </w:p>
        </w:tc>
        <w:tc>
          <w:tcPr>
            <w:tcW w:w="1099" w:type="dxa"/>
            <w:tcBorders>
              <w:left w:val="single" w:sz="4" w:space="0" w:color="auto"/>
            </w:tcBorders>
            <w:vAlign w:val="center"/>
          </w:tcPr>
          <w:p w:rsidR="00BB5919" w:rsidRPr="00D67D0C" w:rsidRDefault="00BB5919" w:rsidP="00BB5919">
            <w:pPr>
              <w:jc w:val="center"/>
              <w:rPr>
                <w:rFonts w:ascii="Times New Roman" w:eastAsia="Times New Roman" w:hAnsi="Times New Roman" w:cs="Times New Roman"/>
                <w:sz w:val="18"/>
                <w:szCs w:val="18"/>
                <w:lang w:val="en-US" w:eastAsia="ru-RU"/>
              </w:rPr>
            </w:pPr>
            <w:r w:rsidRPr="00D67D0C">
              <w:rPr>
                <w:rFonts w:ascii="Times New Roman" w:eastAsia="Times New Roman" w:hAnsi="Times New Roman" w:cs="Times New Roman"/>
                <w:sz w:val="18"/>
                <w:szCs w:val="18"/>
                <w:lang w:eastAsia="ru-RU"/>
              </w:rPr>
              <w:t>0</w:t>
            </w:r>
          </w:p>
        </w:tc>
        <w:tc>
          <w:tcPr>
            <w:tcW w:w="1276" w:type="dxa"/>
            <w:vAlign w:val="center"/>
          </w:tcPr>
          <w:p w:rsidR="00BB5919" w:rsidRPr="00AB22A0" w:rsidRDefault="00BB5919" w:rsidP="00BB5919">
            <w:pPr>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0</w:t>
            </w:r>
          </w:p>
        </w:tc>
        <w:tc>
          <w:tcPr>
            <w:tcW w:w="1276" w:type="dxa"/>
            <w:tcBorders>
              <w:right w:val="single" w:sz="4" w:space="0" w:color="auto"/>
            </w:tcBorders>
            <w:vAlign w:val="center"/>
          </w:tcPr>
          <w:p w:rsidR="00BB5919" w:rsidRPr="00AB22A0" w:rsidRDefault="00BB5919" w:rsidP="00BB5919">
            <w:pPr>
              <w:jc w:val="center"/>
              <w:rPr>
                <w:rFonts w:ascii="Times New Roman" w:eastAsia="Times New Roman" w:hAnsi="Times New Roman" w:cs="Times New Roman"/>
                <w:color w:val="FF0000"/>
                <w:sz w:val="18"/>
                <w:szCs w:val="18"/>
                <w:lang w:eastAsia="ru-RU"/>
              </w:rPr>
            </w:pPr>
            <w:r>
              <w:rPr>
                <w:rFonts w:ascii="Times New Roman" w:eastAsia="Times New Roman" w:hAnsi="Times New Roman" w:cs="Times New Roman"/>
                <w:color w:val="FF0000"/>
                <w:sz w:val="18"/>
                <w:szCs w:val="18"/>
                <w:lang w:eastAsia="ru-RU"/>
              </w:rPr>
              <w:t>0</w:t>
            </w:r>
          </w:p>
        </w:tc>
        <w:tc>
          <w:tcPr>
            <w:tcW w:w="850"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851"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850"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c>
          <w:tcPr>
            <w:tcW w:w="851" w:type="dxa"/>
            <w:tcBorders>
              <w:right w:val="single" w:sz="4" w:space="0" w:color="auto"/>
            </w:tcBorders>
            <w:vAlign w:val="center"/>
          </w:tcPr>
          <w:p w:rsidR="00BB5919" w:rsidRDefault="00BB5919" w:rsidP="00BB5919">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0</w:t>
            </w:r>
          </w:p>
        </w:tc>
      </w:tr>
    </w:tbl>
    <w:p w:rsidR="00361ED8" w:rsidRPr="00361ED8" w:rsidRDefault="00361ED8" w:rsidP="00905B7F">
      <w:pPr>
        <w:jc w:val="both"/>
        <w:rPr>
          <w:rFonts w:ascii="Calibri" w:eastAsia="Times New Roman" w:hAnsi="Calibri" w:cs="Times New Roman"/>
          <w:sz w:val="20"/>
          <w:szCs w:val="20"/>
          <w:lang w:eastAsia="ru-RU"/>
        </w:rPr>
      </w:pPr>
    </w:p>
    <w:p w:rsidR="00361ED8" w:rsidRDefault="00361ED8" w:rsidP="00361ED8">
      <w:pPr>
        <w:ind w:firstLine="709"/>
        <w:jc w:val="both"/>
        <w:rPr>
          <w:rFonts w:ascii="Calibri" w:eastAsia="Times New Roman" w:hAnsi="Calibri" w:cs="Times New Roman"/>
          <w:sz w:val="20"/>
          <w:szCs w:val="20"/>
          <w:lang w:eastAsia="ru-RU"/>
        </w:rPr>
      </w:pPr>
    </w:p>
    <w:p w:rsidR="00442159" w:rsidRDefault="00442159" w:rsidP="00361ED8">
      <w:pPr>
        <w:ind w:firstLine="709"/>
        <w:jc w:val="both"/>
        <w:rPr>
          <w:rFonts w:ascii="Calibri" w:eastAsia="Times New Roman" w:hAnsi="Calibri" w:cs="Times New Roman"/>
          <w:sz w:val="20"/>
          <w:szCs w:val="20"/>
          <w:lang w:eastAsia="ru-RU"/>
        </w:rPr>
      </w:pPr>
    </w:p>
    <w:p w:rsidR="00442159" w:rsidRDefault="00442159" w:rsidP="00361ED8">
      <w:pPr>
        <w:ind w:firstLine="709"/>
        <w:jc w:val="both"/>
        <w:rPr>
          <w:rFonts w:ascii="Calibri" w:eastAsia="Times New Roman" w:hAnsi="Calibri" w:cs="Times New Roman"/>
          <w:sz w:val="20"/>
          <w:szCs w:val="20"/>
          <w:lang w:eastAsia="ru-RU"/>
        </w:rPr>
      </w:pPr>
    </w:p>
    <w:p w:rsidR="00442159" w:rsidRDefault="00442159" w:rsidP="00361ED8">
      <w:pPr>
        <w:ind w:firstLine="709"/>
        <w:jc w:val="both"/>
        <w:rPr>
          <w:rFonts w:ascii="Calibri" w:eastAsia="Times New Roman" w:hAnsi="Calibri" w:cs="Times New Roman"/>
          <w:sz w:val="20"/>
          <w:szCs w:val="20"/>
          <w:lang w:eastAsia="ru-RU"/>
        </w:rPr>
      </w:pPr>
    </w:p>
    <w:p w:rsidR="00442159" w:rsidRDefault="00442159" w:rsidP="00361ED8">
      <w:pPr>
        <w:ind w:firstLine="709"/>
        <w:jc w:val="both"/>
        <w:rPr>
          <w:rFonts w:ascii="Calibri" w:eastAsia="Times New Roman" w:hAnsi="Calibri" w:cs="Times New Roman"/>
          <w:sz w:val="20"/>
          <w:szCs w:val="20"/>
          <w:lang w:eastAsia="ru-RU"/>
        </w:rPr>
      </w:pPr>
    </w:p>
    <w:p w:rsidR="00442159" w:rsidRDefault="00442159" w:rsidP="00361ED8">
      <w:pPr>
        <w:ind w:firstLine="709"/>
        <w:jc w:val="both"/>
        <w:rPr>
          <w:rFonts w:ascii="Calibri" w:eastAsia="Times New Roman" w:hAnsi="Calibri" w:cs="Times New Roman"/>
          <w:sz w:val="20"/>
          <w:szCs w:val="20"/>
          <w:lang w:eastAsia="ru-RU"/>
        </w:rPr>
      </w:pPr>
    </w:p>
    <w:p w:rsidR="00442159" w:rsidRDefault="00442159" w:rsidP="00361ED8">
      <w:pPr>
        <w:ind w:firstLine="709"/>
        <w:jc w:val="both"/>
        <w:rPr>
          <w:rFonts w:ascii="Calibri" w:eastAsia="Times New Roman" w:hAnsi="Calibri" w:cs="Times New Roman"/>
          <w:sz w:val="20"/>
          <w:szCs w:val="20"/>
          <w:lang w:eastAsia="ru-RU"/>
        </w:rPr>
      </w:pPr>
    </w:p>
    <w:p w:rsidR="00442159" w:rsidRDefault="00442159" w:rsidP="00361ED8">
      <w:pPr>
        <w:ind w:firstLine="709"/>
        <w:jc w:val="both"/>
        <w:rPr>
          <w:rFonts w:ascii="Calibri" w:eastAsia="Times New Roman" w:hAnsi="Calibri" w:cs="Times New Roman"/>
          <w:sz w:val="20"/>
          <w:szCs w:val="20"/>
          <w:lang w:eastAsia="ru-RU"/>
        </w:rPr>
      </w:pPr>
    </w:p>
    <w:p w:rsidR="00442159" w:rsidRDefault="00442159" w:rsidP="00361ED8">
      <w:pPr>
        <w:ind w:firstLine="709"/>
        <w:jc w:val="both"/>
        <w:rPr>
          <w:rFonts w:ascii="Calibri" w:eastAsia="Times New Roman" w:hAnsi="Calibri" w:cs="Times New Roman"/>
          <w:sz w:val="20"/>
          <w:szCs w:val="20"/>
          <w:lang w:eastAsia="ru-RU"/>
        </w:rPr>
      </w:pPr>
    </w:p>
    <w:p w:rsidR="00442159" w:rsidRDefault="00442159" w:rsidP="00361ED8">
      <w:pPr>
        <w:ind w:firstLine="709"/>
        <w:jc w:val="both"/>
        <w:rPr>
          <w:rFonts w:ascii="Calibri" w:eastAsia="Times New Roman" w:hAnsi="Calibri" w:cs="Times New Roman"/>
          <w:sz w:val="20"/>
          <w:szCs w:val="20"/>
          <w:lang w:eastAsia="ru-RU"/>
        </w:rPr>
      </w:pPr>
    </w:p>
    <w:p w:rsidR="00442159" w:rsidRDefault="00442159" w:rsidP="00361ED8">
      <w:pPr>
        <w:ind w:firstLine="709"/>
        <w:jc w:val="both"/>
        <w:rPr>
          <w:rFonts w:ascii="Calibri" w:eastAsia="Times New Roman" w:hAnsi="Calibri" w:cs="Times New Roman"/>
          <w:sz w:val="20"/>
          <w:szCs w:val="20"/>
          <w:lang w:eastAsia="ru-RU"/>
        </w:rPr>
      </w:pPr>
    </w:p>
    <w:p w:rsidR="00442159" w:rsidRDefault="00442159" w:rsidP="00361ED8">
      <w:pPr>
        <w:ind w:firstLine="709"/>
        <w:jc w:val="both"/>
        <w:rPr>
          <w:rFonts w:ascii="Calibri" w:eastAsia="Times New Roman" w:hAnsi="Calibri" w:cs="Times New Roman"/>
          <w:sz w:val="20"/>
          <w:szCs w:val="20"/>
          <w:lang w:eastAsia="ru-RU"/>
        </w:rPr>
      </w:pPr>
    </w:p>
    <w:p w:rsidR="00442159" w:rsidRDefault="00442159" w:rsidP="00E84C3D">
      <w:pPr>
        <w:jc w:val="both"/>
        <w:rPr>
          <w:rFonts w:ascii="Calibri" w:eastAsia="Times New Roman" w:hAnsi="Calibri" w:cs="Times New Roman"/>
          <w:sz w:val="20"/>
          <w:szCs w:val="20"/>
          <w:lang w:eastAsia="ru-RU"/>
        </w:rPr>
      </w:pPr>
    </w:p>
    <w:sectPr w:rsidR="00442159" w:rsidSect="00A934F9">
      <w:pgSz w:w="16838" w:h="11905" w:orient="landscape" w:code="9"/>
      <w:pgMar w:top="567" w:right="820" w:bottom="568"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C40" w:rsidRDefault="00DA7C40">
      <w:r>
        <w:separator/>
      </w:r>
    </w:p>
  </w:endnote>
  <w:endnote w:type="continuationSeparator" w:id="0">
    <w:p w:rsidR="00DA7C40" w:rsidRDefault="00DA7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C40" w:rsidRDefault="00DA7C40">
      <w:r>
        <w:separator/>
      </w:r>
    </w:p>
  </w:footnote>
  <w:footnote w:type="continuationSeparator" w:id="0">
    <w:p w:rsidR="00DA7C40" w:rsidRDefault="00DA7C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ECD" w:rsidRPr="00F25192" w:rsidRDefault="00CB3ECD" w:rsidP="00A934F9">
    <w:pPr>
      <w:pStyle w:val="a3"/>
      <w:tabs>
        <w:tab w:val="clear" w:pos="4677"/>
        <w:tab w:val="clear" w:pos="9355"/>
        <w:tab w:val="left" w:pos="2880"/>
      </w:tabs>
      <w:jc w:val="right"/>
      <w:rPr>
        <w:rFonts w:ascii="Times New Roman" w:hAnsi="Times New Roman"/>
        <w:sz w:val="24"/>
        <w:szCs w:val="24"/>
        <w:lang w:val="ru-RU"/>
      </w:rPr>
    </w:pPr>
    <w:r w:rsidRPr="00F25192">
      <w:rPr>
        <w:rFonts w:ascii="Times New Roman" w:hAnsi="Times New Roman"/>
        <w:sz w:val="24"/>
        <w:szCs w:val="24"/>
        <w:lang w:val="ru-RU"/>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4946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B36112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EE8B94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082CA5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AC61C8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68EC4B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88F4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30088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1BA923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C4C3DD0"/>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singleLevel"/>
    <w:tmpl w:val="00000002"/>
    <w:name w:val="WW8Num2"/>
    <w:lvl w:ilvl="0">
      <w:start w:val="1"/>
      <w:numFmt w:val="decimal"/>
      <w:lvlText w:val="%1."/>
      <w:lvlJc w:val="left"/>
      <w:pPr>
        <w:tabs>
          <w:tab w:val="num" w:pos="0"/>
        </w:tabs>
        <w:ind w:left="1429" w:hanging="360"/>
      </w:pPr>
      <w:rPr>
        <w:rFonts w:cs="Times New Roman"/>
      </w:rPr>
    </w:lvl>
  </w:abstractNum>
  <w:abstractNum w:abstractNumId="11">
    <w:nsid w:val="001674E7"/>
    <w:multiLevelType w:val="hybridMultilevel"/>
    <w:tmpl w:val="2036FAC2"/>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12061AF"/>
    <w:multiLevelType w:val="hybridMultilevel"/>
    <w:tmpl w:val="5C386DC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4B42B19"/>
    <w:multiLevelType w:val="hybridMultilevel"/>
    <w:tmpl w:val="83C001E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092F78FB"/>
    <w:multiLevelType w:val="hybridMultilevel"/>
    <w:tmpl w:val="F4620D4C"/>
    <w:lvl w:ilvl="0" w:tplc="C4B0221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0CF668AA"/>
    <w:multiLevelType w:val="multilevel"/>
    <w:tmpl w:val="0082F90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FFB4FA7"/>
    <w:multiLevelType w:val="multilevel"/>
    <w:tmpl w:val="82E053C6"/>
    <w:lvl w:ilvl="0">
      <w:start w:val="4"/>
      <w:numFmt w:val="upperRoman"/>
      <w:lvlText w:val="%1."/>
      <w:lvlJc w:val="left"/>
      <w:pPr>
        <w:tabs>
          <w:tab w:val="num" w:pos="1080"/>
        </w:tabs>
        <w:ind w:left="108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12381605"/>
    <w:multiLevelType w:val="hybridMultilevel"/>
    <w:tmpl w:val="B5BEE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55E6ED2"/>
    <w:multiLevelType w:val="hybridMultilevel"/>
    <w:tmpl w:val="283E19AE"/>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19587E1F"/>
    <w:multiLevelType w:val="hybridMultilevel"/>
    <w:tmpl w:val="7A6AD4A8"/>
    <w:lvl w:ilvl="0" w:tplc="60565C44">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1E29463F"/>
    <w:multiLevelType w:val="hybridMultilevel"/>
    <w:tmpl w:val="5A6C394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50B4565"/>
    <w:multiLevelType w:val="hybridMultilevel"/>
    <w:tmpl w:val="E6641998"/>
    <w:lvl w:ilvl="0" w:tplc="60565C44">
      <w:start w:val="4"/>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27DB4021"/>
    <w:multiLevelType w:val="hybridMultilevel"/>
    <w:tmpl w:val="E930752A"/>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2E4F4449"/>
    <w:multiLevelType w:val="hybridMultilevel"/>
    <w:tmpl w:val="E0D26D40"/>
    <w:lvl w:ilvl="0" w:tplc="B1F21F08">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315C63AC"/>
    <w:multiLevelType w:val="multilevel"/>
    <w:tmpl w:val="70D2B3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2330527"/>
    <w:multiLevelType w:val="hybridMultilevel"/>
    <w:tmpl w:val="F1A01AD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E020C67"/>
    <w:multiLevelType w:val="hybridMultilevel"/>
    <w:tmpl w:val="A56CB500"/>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49E348C2"/>
    <w:multiLevelType w:val="hybridMultilevel"/>
    <w:tmpl w:val="C5F004DE"/>
    <w:lvl w:ilvl="0" w:tplc="01D0C7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4A6D6A5C"/>
    <w:multiLevelType w:val="hybridMultilevel"/>
    <w:tmpl w:val="C5B43366"/>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4B3F71FF"/>
    <w:multiLevelType w:val="hybridMultilevel"/>
    <w:tmpl w:val="C5F004DE"/>
    <w:lvl w:ilvl="0" w:tplc="01D0C7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4B681A14"/>
    <w:multiLevelType w:val="hybridMultilevel"/>
    <w:tmpl w:val="C5F004DE"/>
    <w:lvl w:ilvl="0" w:tplc="01D0C7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55CB104E"/>
    <w:multiLevelType w:val="hybridMultilevel"/>
    <w:tmpl w:val="C0B6A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494F83"/>
    <w:multiLevelType w:val="hybridMultilevel"/>
    <w:tmpl w:val="2996EDF2"/>
    <w:lvl w:ilvl="0" w:tplc="AAF64932">
      <w:start w:val="1"/>
      <w:numFmt w:val="bullet"/>
      <w:lvlText w:val="−"/>
      <w:lvlJc w:val="left"/>
      <w:pPr>
        <w:tabs>
          <w:tab w:val="num" w:pos="851"/>
        </w:tabs>
        <w:ind w:left="794" w:hanging="437"/>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0B25214"/>
    <w:multiLevelType w:val="hybridMultilevel"/>
    <w:tmpl w:val="9F340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24E12B1"/>
    <w:multiLevelType w:val="hybridMultilevel"/>
    <w:tmpl w:val="93048B30"/>
    <w:lvl w:ilvl="0" w:tplc="38521234">
      <w:start w:val="1"/>
      <w:numFmt w:val="decimal"/>
      <w:lvlText w:val="%1."/>
      <w:lvlJc w:val="left"/>
      <w:pPr>
        <w:tabs>
          <w:tab w:val="num" w:pos="795"/>
        </w:tabs>
        <w:ind w:left="795" w:hanging="43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6B67146B"/>
    <w:multiLevelType w:val="hybridMultilevel"/>
    <w:tmpl w:val="615C9804"/>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6">
    <w:nsid w:val="6E087C2E"/>
    <w:multiLevelType w:val="hybridMultilevel"/>
    <w:tmpl w:val="6FCA2E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DE46ADD"/>
    <w:multiLevelType w:val="hybridMultilevel"/>
    <w:tmpl w:val="ED0C93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23"/>
  </w:num>
  <w:num w:numId="4">
    <w:abstractNumId w:val="13"/>
  </w:num>
  <w:num w:numId="5">
    <w:abstractNumId w:val="32"/>
  </w:num>
  <w:num w:numId="6">
    <w:abstractNumId w:val="21"/>
  </w:num>
  <w:num w:numId="7">
    <w:abstractNumId w:val="16"/>
  </w:num>
  <w:num w:numId="8">
    <w:abstractNumId w:val="34"/>
  </w:num>
  <w:num w:numId="9">
    <w:abstractNumId w:val="19"/>
  </w:num>
  <w:num w:numId="10">
    <w:abstractNumId w:val="22"/>
  </w:num>
  <w:num w:numId="11">
    <w:abstractNumId w:val="26"/>
  </w:num>
  <w:num w:numId="12">
    <w:abstractNumId w:val="2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8"/>
  </w:num>
  <w:num w:numId="24">
    <w:abstractNumId w:val="14"/>
  </w:num>
  <w:num w:numId="25">
    <w:abstractNumId w:val="24"/>
  </w:num>
  <w:num w:numId="26">
    <w:abstractNumId w:val="15"/>
  </w:num>
  <w:num w:numId="27">
    <w:abstractNumId w:val="36"/>
  </w:num>
  <w:num w:numId="28">
    <w:abstractNumId w:val="10"/>
  </w:num>
  <w:num w:numId="29">
    <w:abstractNumId w:val="17"/>
  </w:num>
  <w:num w:numId="30">
    <w:abstractNumId w:val="11"/>
  </w:num>
  <w:num w:numId="31">
    <w:abstractNumId w:val="31"/>
  </w:num>
  <w:num w:numId="32">
    <w:abstractNumId w:val="33"/>
  </w:num>
  <w:num w:numId="33">
    <w:abstractNumId w:val="25"/>
  </w:num>
  <w:num w:numId="34">
    <w:abstractNumId w:val="30"/>
  </w:num>
  <w:num w:numId="35">
    <w:abstractNumId w:val="20"/>
  </w:num>
  <w:num w:numId="36">
    <w:abstractNumId w:val="29"/>
  </w:num>
  <w:num w:numId="37">
    <w:abstractNumId w:val="12"/>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76F"/>
    <w:rsid w:val="000174D2"/>
    <w:rsid w:val="00042E57"/>
    <w:rsid w:val="00051118"/>
    <w:rsid w:val="0005494A"/>
    <w:rsid w:val="00054963"/>
    <w:rsid w:val="00066B10"/>
    <w:rsid w:val="00066F43"/>
    <w:rsid w:val="000B4F67"/>
    <w:rsid w:val="000B7988"/>
    <w:rsid w:val="000C4B24"/>
    <w:rsid w:val="000E72C4"/>
    <w:rsid w:val="00117529"/>
    <w:rsid w:val="00121D82"/>
    <w:rsid w:val="00141AA9"/>
    <w:rsid w:val="001543BA"/>
    <w:rsid w:val="00163412"/>
    <w:rsid w:val="00180831"/>
    <w:rsid w:val="00196ABA"/>
    <w:rsid w:val="001D7029"/>
    <w:rsid w:val="001F43FD"/>
    <w:rsid w:val="00202D6A"/>
    <w:rsid w:val="0023047E"/>
    <w:rsid w:val="00241C42"/>
    <w:rsid w:val="00257844"/>
    <w:rsid w:val="00260758"/>
    <w:rsid w:val="00291187"/>
    <w:rsid w:val="002A1662"/>
    <w:rsid w:val="002C138C"/>
    <w:rsid w:val="002C5729"/>
    <w:rsid w:val="002D28A6"/>
    <w:rsid w:val="00322551"/>
    <w:rsid w:val="0032376F"/>
    <w:rsid w:val="003466A3"/>
    <w:rsid w:val="003607D4"/>
    <w:rsid w:val="00361ED8"/>
    <w:rsid w:val="00376908"/>
    <w:rsid w:val="003B3C7E"/>
    <w:rsid w:val="003D1B62"/>
    <w:rsid w:val="003D3683"/>
    <w:rsid w:val="003E7D36"/>
    <w:rsid w:val="003F6CDF"/>
    <w:rsid w:val="00442159"/>
    <w:rsid w:val="0044583A"/>
    <w:rsid w:val="00447D9B"/>
    <w:rsid w:val="00460883"/>
    <w:rsid w:val="004943F1"/>
    <w:rsid w:val="004B5232"/>
    <w:rsid w:val="004C5367"/>
    <w:rsid w:val="004C584B"/>
    <w:rsid w:val="0050061C"/>
    <w:rsid w:val="00500FA6"/>
    <w:rsid w:val="005444C8"/>
    <w:rsid w:val="00552E65"/>
    <w:rsid w:val="00553C29"/>
    <w:rsid w:val="00564AF2"/>
    <w:rsid w:val="00565E17"/>
    <w:rsid w:val="00570538"/>
    <w:rsid w:val="00583619"/>
    <w:rsid w:val="005838DA"/>
    <w:rsid w:val="005A4B8A"/>
    <w:rsid w:val="005F211A"/>
    <w:rsid w:val="005F7697"/>
    <w:rsid w:val="00602E1C"/>
    <w:rsid w:val="00635BBF"/>
    <w:rsid w:val="00652C37"/>
    <w:rsid w:val="00684246"/>
    <w:rsid w:val="006C1DCA"/>
    <w:rsid w:val="006C21AB"/>
    <w:rsid w:val="006C748D"/>
    <w:rsid w:val="006D72DE"/>
    <w:rsid w:val="00771A99"/>
    <w:rsid w:val="0077207A"/>
    <w:rsid w:val="0077452B"/>
    <w:rsid w:val="007807F6"/>
    <w:rsid w:val="007B6E5D"/>
    <w:rsid w:val="007D3728"/>
    <w:rsid w:val="007D5371"/>
    <w:rsid w:val="00802C19"/>
    <w:rsid w:val="00816CEF"/>
    <w:rsid w:val="00841A24"/>
    <w:rsid w:val="008436E6"/>
    <w:rsid w:val="00857D23"/>
    <w:rsid w:val="008663BB"/>
    <w:rsid w:val="008733B0"/>
    <w:rsid w:val="00873F0B"/>
    <w:rsid w:val="008B4393"/>
    <w:rsid w:val="008E7DF5"/>
    <w:rsid w:val="00905B7F"/>
    <w:rsid w:val="00905E77"/>
    <w:rsid w:val="0093319C"/>
    <w:rsid w:val="0096795C"/>
    <w:rsid w:val="00972969"/>
    <w:rsid w:val="00977031"/>
    <w:rsid w:val="0099695B"/>
    <w:rsid w:val="00A018EC"/>
    <w:rsid w:val="00A01EA8"/>
    <w:rsid w:val="00A02A5D"/>
    <w:rsid w:val="00A03209"/>
    <w:rsid w:val="00A04E6C"/>
    <w:rsid w:val="00A10509"/>
    <w:rsid w:val="00A54986"/>
    <w:rsid w:val="00A934F9"/>
    <w:rsid w:val="00AB22A0"/>
    <w:rsid w:val="00AE0393"/>
    <w:rsid w:val="00B21A36"/>
    <w:rsid w:val="00B50893"/>
    <w:rsid w:val="00B55BBE"/>
    <w:rsid w:val="00B75E2C"/>
    <w:rsid w:val="00BA3816"/>
    <w:rsid w:val="00BA7797"/>
    <w:rsid w:val="00BB425C"/>
    <w:rsid w:val="00BB5919"/>
    <w:rsid w:val="00BC474C"/>
    <w:rsid w:val="00BD270D"/>
    <w:rsid w:val="00BE201C"/>
    <w:rsid w:val="00C010AB"/>
    <w:rsid w:val="00C86FB5"/>
    <w:rsid w:val="00CB3ECD"/>
    <w:rsid w:val="00CC7ED4"/>
    <w:rsid w:val="00CE6792"/>
    <w:rsid w:val="00D400A9"/>
    <w:rsid w:val="00D41A15"/>
    <w:rsid w:val="00D4581B"/>
    <w:rsid w:val="00D67D0C"/>
    <w:rsid w:val="00DA7C40"/>
    <w:rsid w:val="00DC26EC"/>
    <w:rsid w:val="00E2340D"/>
    <w:rsid w:val="00E84C3D"/>
    <w:rsid w:val="00E85F05"/>
    <w:rsid w:val="00EA1959"/>
    <w:rsid w:val="00EE2F06"/>
    <w:rsid w:val="00F00C08"/>
    <w:rsid w:val="00F11E16"/>
    <w:rsid w:val="00F206CC"/>
    <w:rsid w:val="00F23697"/>
    <w:rsid w:val="00F349D9"/>
    <w:rsid w:val="00F40459"/>
    <w:rsid w:val="00F9505C"/>
    <w:rsid w:val="00FA7A85"/>
    <w:rsid w:val="00FC7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61ED8"/>
    <w:pPr>
      <w:keepNext/>
      <w:keepLines/>
      <w:spacing w:before="480" w:line="276" w:lineRule="auto"/>
      <w:jc w:val="left"/>
      <w:outlineLvl w:val="0"/>
    </w:pPr>
    <w:rPr>
      <w:rFonts w:ascii="Cambria" w:eastAsia="Calibri" w:hAnsi="Cambria" w:cs="Times New Roman"/>
      <w:b/>
      <w:color w:val="365F91"/>
      <w:sz w:val="28"/>
      <w:szCs w:val="20"/>
      <w:lang w:val="x-none" w:eastAsia="x-none"/>
    </w:rPr>
  </w:style>
  <w:style w:type="paragraph" w:styleId="2">
    <w:name w:val="heading 2"/>
    <w:basedOn w:val="a"/>
    <w:next w:val="a"/>
    <w:link w:val="20"/>
    <w:semiHidden/>
    <w:unhideWhenUsed/>
    <w:qFormat/>
    <w:rsid w:val="00361ED8"/>
    <w:pPr>
      <w:keepNext/>
      <w:spacing w:before="240" w:after="60" w:line="276" w:lineRule="auto"/>
      <w:jc w:val="left"/>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unhideWhenUsed/>
    <w:qFormat/>
    <w:rsid w:val="00361ED8"/>
    <w:pPr>
      <w:keepNext/>
      <w:outlineLvl w:val="2"/>
    </w:pPr>
    <w:rPr>
      <w:rFonts w:ascii="Times New Roman" w:eastAsia="Times New Roman" w:hAnsi="Times New Roman" w:cs="Times New Roman"/>
      <w:b/>
      <w:lang w:val="x-none" w:eastAsia="x-none"/>
    </w:rPr>
  </w:style>
  <w:style w:type="paragraph" w:styleId="4">
    <w:name w:val="heading 4"/>
    <w:basedOn w:val="a"/>
    <w:next w:val="a"/>
    <w:link w:val="40"/>
    <w:unhideWhenUsed/>
    <w:qFormat/>
    <w:rsid w:val="00361ED8"/>
    <w:pPr>
      <w:keepNext/>
      <w:jc w:val="center"/>
      <w:outlineLvl w:val="3"/>
    </w:pPr>
    <w:rPr>
      <w:rFonts w:ascii="Times New Roman" w:eastAsia="Times New Roman" w:hAnsi="Times New Roman" w:cs="Times New Roman"/>
      <w:b/>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61ED8"/>
    <w:rPr>
      <w:rFonts w:ascii="Cambria" w:eastAsia="Calibri" w:hAnsi="Cambria" w:cs="Times New Roman"/>
      <w:b/>
      <w:color w:val="365F91"/>
      <w:sz w:val="28"/>
      <w:szCs w:val="20"/>
      <w:lang w:val="x-none" w:eastAsia="x-none"/>
    </w:rPr>
  </w:style>
  <w:style w:type="character" w:customStyle="1" w:styleId="20">
    <w:name w:val="Заголовок 2 Знак"/>
    <w:basedOn w:val="a0"/>
    <w:link w:val="2"/>
    <w:semiHidden/>
    <w:rsid w:val="00361ED8"/>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361ED8"/>
    <w:rPr>
      <w:rFonts w:ascii="Times New Roman" w:eastAsia="Times New Roman" w:hAnsi="Times New Roman" w:cs="Times New Roman"/>
      <w:b/>
      <w:lang w:val="x-none" w:eastAsia="x-none"/>
    </w:rPr>
  </w:style>
  <w:style w:type="character" w:customStyle="1" w:styleId="40">
    <w:name w:val="Заголовок 4 Знак"/>
    <w:basedOn w:val="a0"/>
    <w:link w:val="4"/>
    <w:rsid w:val="00361ED8"/>
    <w:rPr>
      <w:rFonts w:ascii="Times New Roman" w:eastAsia="Times New Roman" w:hAnsi="Times New Roman" w:cs="Times New Roman"/>
      <w:b/>
      <w:sz w:val="24"/>
      <w:szCs w:val="24"/>
      <w:lang w:val="x-none" w:eastAsia="x-none"/>
    </w:rPr>
  </w:style>
  <w:style w:type="numbering" w:customStyle="1" w:styleId="11">
    <w:name w:val="Нет списка1"/>
    <w:next w:val="a2"/>
    <w:uiPriority w:val="99"/>
    <w:semiHidden/>
    <w:unhideWhenUsed/>
    <w:rsid w:val="00361ED8"/>
  </w:style>
  <w:style w:type="paragraph" w:styleId="a3">
    <w:name w:val="header"/>
    <w:basedOn w:val="a"/>
    <w:link w:val="a4"/>
    <w:uiPriority w:val="99"/>
    <w:rsid w:val="00361ED8"/>
    <w:pPr>
      <w:tabs>
        <w:tab w:val="center" w:pos="4677"/>
        <w:tab w:val="right" w:pos="9355"/>
      </w:tabs>
      <w:spacing w:after="200" w:line="276" w:lineRule="auto"/>
      <w:jc w:val="left"/>
    </w:pPr>
    <w:rPr>
      <w:rFonts w:ascii="Calibri" w:eastAsia="Calibri" w:hAnsi="Calibri" w:cs="Times New Roman"/>
      <w:sz w:val="20"/>
      <w:szCs w:val="20"/>
      <w:lang w:val="x-none" w:eastAsia="x-none"/>
    </w:rPr>
  </w:style>
  <w:style w:type="character" w:customStyle="1" w:styleId="a4">
    <w:name w:val="Верхний колонтитул Знак"/>
    <w:basedOn w:val="a0"/>
    <w:link w:val="a3"/>
    <w:uiPriority w:val="99"/>
    <w:rsid w:val="00361ED8"/>
    <w:rPr>
      <w:rFonts w:ascii="Calibri" w:eastAsia="Calibri" w:hAnsi="Calibri" w:cs="Times New Roman"/>
      <w:sz w:val="20"/>
      <w:szCs w:val="20"/>
      <w:lang w:val="x-none" w:eastAsia="x-none"/>
    </w:rPr>
  </w:style>
  <w:style w:type="paragraph" w:styleId="a5">
    <w:name w:val="footer"/>
    <w:basedOn w:val="a"/>
    <w:link w:val="a6"/>
    <w:uiPriority w:val="99"/>
    <w:rsid w:val="00361ED8"/>
    <w:pPr>
      <w:tabs>
        <w:tab w:val="center" w:pos="4677"/>
        <w:tab w:val="right" w:pos="9355"/>
      </w:tabs>
      <w:spacing w:after="200" w:line="276" w:lineRule="auto"/>
      <w:jc w:val="left"/>
    </w:pPr>
    <w:rPr>
      <w:rFonts w:ascii="Calibri" w:eastAsia="Calibri" w:hAnsi="Calibri" w:cs="Times New Roman"/>
      <w:sz w:val="20"/>
      <w:szCs w:val="20"/>
      <w:lang w:val="x-none" w:eastAsia="x-none"/>
    </w:rPr>
  </w:style>
  <w:style w:type="character" w:customStyle="1" w:styleId="a6">
    <w:name w:val="Нижний колонтитул Знак"/>
    <w:basedOn w:val="a0"/>
    <w:link w:val="a5"/>
    <w:uiPriority w:val="99"/>
    <w:rsid w:val="00361ED8"/>
    <w:rPr>
      <w:rFonts w:ascii="Calibri" w:eastAsia="Calibri" w:hAnsi="Calibri" w:cs="Times New Roman"/>
      <w:sz w:val="20"/>
      <w:szCs w:val="20"/>
      <w:lang w:val="x-none" w:eastAsia="x-none"/>
    </w:rPr>
  </w:style>
  <w:style w:type="character" w:styleId="a7">
    <w:name w:val="Hyperlink"/>
    <w:uiPriority w:val="99"/>
    <w:rsid w:val="00361ED8"/>
    <w:rPr>
      <w:rFonts w:cs="Times New Roman"/>
      <w:color w:val="0000FF"/>
      <w:u w:val="single"/>
    </w:rPr>
  </w:style>
  <w:style w:type="table" w:styleId="a8">
    <w:name w:val="Table Grid"/>
    <w:basedOn w:val="a1"/>
    <w:uiPriority w:val="99"/>
    <w:rsid w:val="00361ED8"/>
    <w:pPr>
      <w:spacing w:after="200" w:line="276" w:lineRule="auto"/>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rsid w:val="00361ED8"/>
    <w:pPr>
      <w:jc w:val="left"/>
    </w:pPr>
    <w:rPr>
      <w:rFonts w:ascii="Tahoma" w:eastAsia="Calibri" w:hAnsi="Tahoma" w:cs="Times New Roman"/>
      <w:sz w:val="16"/>
      <w:szCs w:val="20"/>
      <w:lang w:val="x-none" w:eastAsia="x-none"/>
    </w:rPr>
  </w:style>
  <w:style w:type="character" w:customStyle="1" w:styleId="aa">
    <w:name w:val="Текст выноски Знак"/>
    <w:basedOn w:val="a0"/>
    <w:link w:val="a9"/>
    <w:uiPriority w:val="99"/>
    <w:semiHidden/>
    <w:rsid w:val="00361ED8"/>
    <w:rPr>
      <w:rFonts w:ascii="Tahoma" w:eastAsia="Calibri" w:hAnsi="Tahoma" w:cs="Times New Roman"/>
      <w:sz w:val="16"/>
      <w:szCs w:val="20"/>
      <w:lang w:val="x-none" w:eastAsia="x-none"/>
    </w:rPr>
  </w:style>
  <w:style w:type="paragraph" w:styleId="ab">
    <w:name w:val="footnote text"/>
    <w:aliases w:val="single space,Текст сноски Знак Знак Знак,Текст сноски Знак Знак,Table_Footnote_last Знак,Table_Footnote_last Знак Знак,Table_Footnote_last,Текст сноски-FN,Footnote Text Char Знак Знак,Footnote Text Char Знак"/>
    <w:basedOn w:val="a"/>
    <w:link w:val="12"/>
    <w:uiPriority w:val="99"/>
    <w:semiHidden/>
    <w:rsid w:val="00361ED8"/>
    <w:pPr>
      <w:spacing w:after="200" w:line="276" w:lineRule="auto"/>
      <w:jc w:val="left"/>
    </w:pPr>
    <w:rPr>
      <w:rFonts w:ascii="Calibri" w:eastAsia="Calibri" w:hAnsi="Calibri" w:cs="Times New Roman"/>
      <w:sz w:val="20"/>
      <w:szCs w:val="20"/>
      <w:lang w:val="x-none" w:eastAsia="x-none"/>
    </w:rPr>
  </w:style>
  <w:style w:type="character" w:customStyle="1" w:styleId="ac">
    <w:name w:val="Текст сноски Знак"/>
    <w:basedOn w:val="a0"/>
    <w:uiPriority w:val="99"/>
    <w:semiHidden/>
    <w:rsid w:val="00361ED8"/>
    <w:rPr>
      <w:sz w:val="20"/>
      <w:szCs w:val="20"/>
    </w:rPr>
  </w:style>
  <w:style w:type="character" w:customStyle="1" w:styleId="FootnoteTextChar">
    <w:name w:val="Footnote Text Char"/>
    <w:aliases w:val="single space Char,Текст сноски Знак Знак Знак Char,Текст сноски Знак Знак Char,Table_Footnote_last Знак Char,Table_Footnote_last Знак Знак Char,Table_Footnote_last Char,Текст сноски-FN Char,Footnote Text Char Знак Знак Char"/>
    <w:uiPriority w:val="99"/>
    <w:semiHidden/>
    <w:locked/>
    <w:rsid w:val="00361ED8"/>
    <w:rPr>
      <w:rFonts w:ascii="Calibri" w:hAnsi="Calibri" w:cs="Times New Roman"/>
      <w:sz w:val="20"/>
      <w:szCs w:val="20"/>
    </w:rPr>
  </w:style>
  <w:style w:type="character" w:customStyle="1" w:styleId="12">
    <w:name w:val="Текст сноски Знак1"/>
    <w:aliases w:val="single space Знак1,Текст сноски Знак Знак Знак Знак1,Текст сноски Знак Знак Знак2,Table_Footnote_last Знак Знак2,Table_Footnote_last Знак Знак Знак1,Table_Footnote_last Знак2,Текст сноски-FN Знак1,Footnote Text Char Знак Знак Знак1"/>
    <w:link w:val="ab"/>
    <w:uiPriority w:val="99"/>
    <w:semiHidden/>
    <w:locked/>
    <w:rsid w:val="00361ED8"/>
    <w:rPr>
      <w:rFonts w:ascii="Calibri" w:eastAsia="Calibri" w:hAnsi="Calibri" w:cs="Times New Roman"/>
      <w:sz w:val="20"/>
      <w:szCs w:val="20"/>
      <w:lang w:val="x-none" w:eastAsia="x-none"/>
    </w:rPr>
  </w:style>
  <w:style w:type="character" w:styleId="ad">
    <w:name w:val="footnote reference"/>
    <w:uiPriority w:val="99"/>
    <w:semiHidden/>
    <w:rsid w:val="00361ED8"/>
    <w:rPr>
      <w:rFonts w:cs="Times New Roman"/>
      <w:vertAlign w:val="superscript"/>
    </w:rPr>
  </w:style>
  <w:style w:type="paragraph" w:customStyle="1" w:styleId="NoSpacing1">
    <w:name w:val="No Spacing1"/>
    <w:uiPriority w:val="99"/>
    <w:rsid w:val="00361ED8"/>
    <w:pPr>
      <w:jc w:val="left"/>
    </w:pPr>
    <w:rPr>
      <w:rFonts w:ascii="Calibri" w:eastAsia="Calibri" w:hAnsi="Calibri" w:cs="Times New Roman"/>
    </w:rPr>
  </w:style>
  <w:style w:type="character" w:customStyle="1" w:styleId="SubtleEmphasis1">
    <w:name w:val="Subtle Emphasis1"/>
    <w:uiPriority w:val="99"/>
    <w:rsid w:val="00361ED8"/>
    <w:rPr>
      <w:i/>
      <w:color w:val="808080"/>
    </w:rPr>
  </w:style>
  <w:style w:type="paragraph" w:customStyle="1" w:styleId="IntenseQuote1">
    <w:name w:val="Intense Quote1"/>
    <w:basedOn w:val="a"/>
    <w:next w:val="a"/>
    <w:link w:val="IntenseQuoteChar"/>
    <w:uiPriority w:val="99"/>
    <w:rsid w:val="00361ED8"/>
    <w:pPr>
      <w:pBdr>
        <w:bottom w:val="single" w:sz="4" w:space="4" w:color="4F81BD"/>
      </w:pBdr>
      <w:spacing w:before="200" w:after="280" w:line="276" w:lineRule="auto"/>
      <w:ind w:left="936" w:right="936"/>
      <w:jc w:val="left"/>
    </w:pPr>
    <w:rPr>
      <w:rFonts w:ascii="Calibri" w:eastAsia="Calibri" w:hAnsi="Calibri" w:cs="Times New Roman"/>
      <w:b/>
      <w:i/>
      <w:color w:val="4F81BD"/>
      <w:sz w:val="20"/>
      <w:szCs w:val="20"/>
      <w:lang w:val="x-none" w:eastAsia="x-none"/>
    </w:rPr>
  </w:style>
  <w:style w:type="character" w:customStyle="1" w:styleId="IntenseQuoteChar">
    <w:name w:val="Intense Quote Char"/>
    <w:link w:val="IntenseQuote1"/>
    <w:uiPriority w:val="99"/>
    <w:locked/>
    <w:rsid w:val="00361ED8"/>
    <w:rPr>
      <w:rFonts w:ascii="Calibri" w:eastAsia="Calibri" w:hAnsi="Calibri" w:cs="Times New Roman"/>
      <w:b/>
      <w:i/>
      <w:color w:val="4F81BD"/>
      <w:sz w:val="20"/>
      <w:szCs w:val="20"/>
      <w:lang w:val="x-none" w:eastAsia="x-none"/>
    </w:rPr>
  </w:style>
  <w:style w:type="character" w:customStyle="1" w:styleId="IntenseEmphasis1">
    <w:name w:val="Intense Emphasis1"/>
    <w:uiPriority w:val="99"/>
    <w:rsid w:val="00361ED8"/>
    <w:rPr>
      <w:b/>
      <w:i/>
      <w:color w:val="4F81BD"/>
    </w:rPr>
  </w:style>
  <w:style w:type="paragraph" w:styleId="ae">
    <w:name w:val="Subtitle"/>
    <w:basedOn w:val="a"/>
    <w:next w:val="a"/>
    <w:link w:val="af"/>
    <w:uiPriority w:val="99"/>
    <w:qFormat/>
    <w:rsid w:val="00361ED8"/>
    <w:pPr>
      <w:numPr>
        <w:ilvl w:val="1"/>
      </w:numPr>
      <w:spacing w:after="200" w:line="276" w:lineRule="auto"/>
      <w:jc w:val="left"/>
    </w:pPr>
    <w:rPr>
      <w:rFonts w:ascii="Cambria" w:eastAsia="Calibri" w:hAnsi="Cambria" w:cs="Times New Roman"/>
      <w:i/>
      <w:color w:val="4F81BD"/>
      <w:spacing w:val="15"/>
      <w:sz w:val="24"/>
      <w:szCs w:val="20"/>
      <w:lang w:val="x-none" w:eastAsia="x-none"/>
    </w:rPr>
  </w:style>
  <w:style w:type="character" w:customStyle="1" w:styleId="af">
    <w:name w:val="Подзаголовок Знак"/>
    <w:basedOn w:val="a0"/>
    <w:link w:val="ae"/>
    <w:uiPriority w:val="99"/>
    <w:rsid w:val="00361ED8"/>
    <w:rPr>
      <w:rFonts w:ascii="Cambria" w:eastAsia="Calibri" w:hAnsi="Cambria" w:cs="Times New Roman"/>
      <w:i/>
      <w:color w:val="4F81BD"/>
      <w:spacing w:val="15"/>
      <w:sz w:val="24"/>
      <w:szCs w:val="20"/>
      <w:lang w:val="x-none" w:eastAsia="x-none"/>
    </w:rPr>
  </w:style>
  <w:style w:type="paragraph" w:styleId="af0">
    <w:name w:val="Body Text"/>
    <w:basedOn w:val="a"/>
    <w:link w:val="af1"/>
    <w:uiPriority w:val="99"/>
    <w:rsid w:val="00361ED8"/>
    <w:pPr>
      <w:spacing w:after="120" w:line="276" w:lineRule="auto"/>
      <w:jc w:val="both"/>
    </w:pPr>
    <w:rPr>
      <w:rFonts w:ascii="Calibri" w:eastAsia="Calibri" w:hAnsi="Calibri" w:cs="Times New Roman"/>
      <w:position w:val="-2"/>
      <w:sz w:val="20"/>
      <w:szCs w:val="20"/>
      <w:lang w:val="x-none" w:eastAsia="x-none"/>
    </w:rPr>
  </w:style>
  <w:style w:type="character" w:customStyle="1" w:styleId="af1">
    <w:name w:val="Основной текст Знак"/>
    <w:basedOn w:val="a0"/>
    <w:link w:val="af0"/>
    <w:uiPriority w:val="99"/>
    <w:rsid w:val="00361ED8"/>
    <w:rPr>
      <w:rFonts w:ascii="Calibri" w:eastAsia="Calibri" w:hAnsi="Calibri" w:cs="Times New Roman"/>
      <w:position w:val="-2"/>
      <w:sz w:val="20"/>
      <w:szCs w:val="20"/>
      <w:lang w:val="x-none" w:eastAsia="x-none"/>
    </w:rPr>
  </w:style>
  <w:style w:type="paragraph" w:styleId="21">
    <w:name w:val="Body Text Indent 2"/>
    <w:basedOn w:val="a"/>
    <w:link w:val="22"/>
    <w:uiPriority w:val="99"/>
    <w:rsid w:val="00361ED8"/>
    <w:pPr>
      <w:spacing w:after="120" w:line="480" w:lineRule="auto"/>
      <w:ind w:left="283"/>
      <w:jc w:val="both"/>
    </w:pPr>
    <w:rPr>
      <w:rFonts w:ascii="Calibri" w:eastAsia="Calibri" w:hAnsi="Calibri" w:cs="Times New Roman"/>
      <w:position w:val="-2"/>
      <w:sz w:val="20"/>
      <w:szCs w:val="20"/>
      <w:lang w:val="x-none" w:eastAsia="x-none"/>
    </w:rPr>
  </w:style>
  <w:style w:type="character" w:customStyle="1" w:styleId="22">
    <w:name w:val="Основной текст с отступом 2 Знак"/>
    <w:basedOn w:val="a0"/>
    <w:link w:val="21"/>
    <w:uiPriority w:val="99"/>
    <w:rsid w:val="00361ED8"/>
    <w:rPr>
      <w:rFonts w:ascii="Calibri" w:eastAsia="Calibri" w:hAnsi="Calibri" w:cs="Times New Roman"/>
      <w:position w:val="-2"/>
      <w:sz w:val="20"/>
      <w:szCs w:val="20"/>
      <w:lang w:val="x-none" w:eastAsia="x-none"/>
    </w:rPr>
  </w:style>
  <w:style w:type="paragraph" w:styleId="af2">
    <w:name w:val="Document Map"/>
    <w:basedOn w:val="a"/>
    <w:link w:val="af3"/>
    <w:uiPriority w:val="99"/>
    <w:rsid w:val="00361ED8"/>
    <w:pPr>
      <w:spacing w:after="200" w:line="276" w:lineRule="auto"/>
      <w:jc w:val="left"/>
    </w:pPr>
    <w:rPr>
      <w:rFonts w:ascii="Tahoma" w:eastAsia="Calibri" w:hAnsi="Tahoma" w:cs="Times New Roman"/>
      <w:sz w:val="16"/>
      <w:szCs w:val="20"/>
      <w:lang w:val="x-none"/>
    </w:rPr>
  </w:style>
  <w:style w:type="character" w:customStyle="1" w:styleId="af3">
    <w:name w:val="Схема документа Знак"/>
    <w:basedOn w:val="a0"/>
    <w:link w:val="af2"/>
    <w:uiPriority w:val="99"/>
    <w:rsid w:val="00361ED8"/>
    <w:rPr>
      <w:rFonts w:ascii="Tahoma" w:eastAsia="Calibri" w:hAnsi="Tahoma" w:cs="Times New Roman"/>
      <w:sz w:val="16"/>
      <w:szCs w:val="20"/>
      <w:lang w:val="x-none"/>
    </w:rPr>
  </w:style>
  <w:style w:type="paragraph" w:customStyle="1" w:styleId="23">
    <w:name w:val="Знак Знак2 Знак Знак Знак Знак Знак Знак Знак"/>
    <w:basedOn w:val="a"/>
    <w:uiPriority w:val="99"/>
    <w:rsid w:val="00361ED8"/>
    <w:pPr>
      <w:spacing w:after="160" w:line="240" w:lineRule="exact"/>
      <w:jc w:val="left"/>
    </w:pPr>
    <w:rPr>
      <w:rFonts w:ascii="Verdana" w:eastAsia="Times New Roman" w:hAnsi="Verdana" w:cs="Times New Roman"/>
      <w:sz w:val="24"/>
      <w:szCs w:val="24"/>
      <w:lang w:val="en-US"/>
    </w:rPr>
  </w:style>
  <w:style w:type="paragraph" w:customStyle="1" w:styleId="ConsPlusCell">
    <w:name w:val="ConsPlusCell"/>
    <w:uiPriority w:val="99"/>
    <w:rsid w:val="00361ED8"/>
    <w:pPr>
      <w:widowControl w:val="0"/>
      <w:autoSpaceDE w:val="0"/>
      <w:autoSpaceDN w:val="0"/>
      <w:adjustRightInd w:val="0"/>
      <w:jc w:val="left"/>
    </w:pPr>
    <w:rPr>
      <w:rFonts w:ascii="Times New Roman" w:eastAsia="Times New Roman" w:hAnsi="Times New Roman" w:cs="Times New Roman"/>
      <w:sz w:val="24"/>
      <w:szCs w:val="24"/>
      <w:lang w:eastAsia="ru-RU"/>
    </w:rPr>
  </w:style>
  <w:style w:type="paragraph" w:customStyle="1" w:styleId="ConsPlusNormal">
    <w:name w:val="ConsPlusNormal"/>
    <w:rsid w:val="00361ED8"/>
    <w:pPr>
      <w:widowControl w:val="0"/>
      <w:autoSpaceDE w:val="0"/>
      <w:autoSpaceDN w:val="0"/>
      <w:adjustRightInd w:val="0"/>
      <w:jc w:val="left"/>
    </w:pPr>
    <w:rPr>
      <w:rFonts w:ascii="Arial" w:eastAsia="Times New Roman" w:hAnsi="Arial" w:cs="Arial"/>
      <w:sz w:val="20"/>
      <w:szCs w:val="20"/>
      <w:lang w:eastAsia="ru-RU"/>
    </w:rPr>
  </w:style>
  <w:style w:type="character" w:customStyle="1" w:styleId="singlespace">
    <w:name w:val="single space Знак"/>
    <w:aliases w:val="footnote text Знак,Текст сноски Знак Знак Знак Знак,Текст сноски Знак Знак Знак1,Table_Footnote_last Знак Знак1,Table_Footnote_last Знак Знак Знак,Table_Footnote_last Знак1,Текст сноски-FN Знак,Footnote Text Char Знак Знак Знак"/>
    <w:uiPriority w:val="99"/>
    <w:semiHidden/>
    <w:locked/>
    <w:rsid w:val="00361ED8"/>
    <w:rPr>
      <w:rFonts w:ascii="Calibri" w:hAnsi="Calibri"/>
      <w:lang w:val="ru-RU" w:eastAsia="en-US"/>
    </w:rPr>
  </w:style>
  <w:style w:type="paragraph" w:customStyle="1" w:styleId="af4">
    <w:name w:val="Знак Знак Знак Знак"/>
    <w:basedOn w:val="a"/>
    <w:uiPriority w:val="99"/>
    <w:rsid w:val="00361ED8"/>
    <w:pPr>
      <w:spacing w:before="100" w:beforeAutospacing="1" w:after="100" w:afterAutospacing="1"/>
      <w:jc w:val="both"/>
    </w:pPr>
    <w:rPr>
      <w:rFonts w:ascii="Tahoma" w:eastAsia="Times New Roman" w:hAnsi="Tahoma" w:cs="Times New Roman"/>
      <w:sz w:val="20"/>
      <w:szCs w:val="20"/>
      <w:lang w:val="en-US"/>
    </w:rPr>
  </w:style>
  <w:style w:type="paragraph" w:styleId="af5">
    <w:name w:val="Normal (Web)"/>
    <w:basedOn w:val="a"/>
    <w:uiPriority w:val="99"/>
    <w:rsid w:val="00361ED8"/>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s1">
    <w:name w:val="s_1"/>
    <w:basedOn w:val="a"/>
    <w:uiPriority w:val="99"/>
    <w:rsid w:val="00361ED8"/>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f6">
    <w:name w:val="page number"/>
    <w:uiPriority w:val="99"/>
    <w:rsid w:val="00361ED8"/>
    <w:rPr>
      <w:rFonts w:cs="Times New Roman"/>
    </w:rPr>
  </w:style>
  <w:style w:type="paragraph" w:styleId="HTML">
    <w:name w:val="HTML Preformatted"/>
    <w:basedOn w:val="a"/>
    <w:link w:val="HTML0"/>
    <w:uiPriority w:val="99"/>
    <w:rsid w:val="0036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alibri" w:hAnsi="Courier New" w:cs="Times New Roman"/>
      <w:sz w:val="20"/>
      <w:szCs w:val="20"/>
      <w:lang w:val="x-none" w:eastAsia="x-none"/>
    </w:rPr>
  </w:style>
  <w:style w:type="character" w:customStyle="1" w:styleId="HTML0">
    <w:name w:val="Стандартный HTML Знак"/>
    <w:basedOn w:val="a0"/>
    <w:link w:val="HTML"/>
    <w:uiPriority w:val="99"/>
    <w:rsid w:val="00361ED8"/>
    <w:rPr>
      <w:rFonts w:ascii="Courier New" w:eastAsia="Calibri" w:hAnsi="Courier New" w:cs="Times New Roman"/>
      <w:sz w:val="20"/>
      <w:szCs w:val="20"/>
      <w:lang w:val="x-none" w:eastAsia="x-none"/>
    </w:rPr>
  </w:style>
  <w:style w:type="character" w:styleId="af7">
    <w:name w:val="Strong"/>
    <w:uiPriority w:val="99"/>
    <w:qFormat/>
    <w:rsid w:val="00361ED8"/>
    <w:rPr>
      <w:rFonts w:cs="Times New Roman"/>
      <w:b/>
    </w:rPr>
  </w:style>
  <w:style w:type="paragraph" w:customStyle="1" w:styleId="ConsPlusNonformat">
    <w:name w:val="ConsPlusNonformat"/>
    <w:rsid w:val="00361ED8"/>
    <w:pPr>
      <w:autoSpaceDE w:val="0"/>
      <w:autoSpaceDN w:val="0"/>
      <w:adjustRightInd w:val="0"/>
      <w:jc w:val="left"/>
    </w:pPr>
    <w:rPr>
      <w:rFonts w:ascii="Courier New" w:eastAsia="Times New Roman" w:hAnsi="Courier New" w:cs="Courier New"/>
      <w:sz w:val="20"/>
      <w:szCs w:val="20"/>
      <w:lang w:eastAsia="ru-RU"/>
    </w:rPr>
  </w:style>
  <w:style w:type="paragraph" w:customStyle="1" w:styleId="af8">
    <w:name w:val="Знак"/>
    <w:basedOn w:val="a"/>
    <w:uiPriority w:val="99"/>
    <w:rsid w:val="00361ED8"/>
    <w:pPr>
      <w:spacing w:after="160" w:line="240" w:lineRule="exact"/>
      <w:jc w:val="left"/>
    </w:pPr>
    <w:rPr>
      <w:rFonts w:ascii="Verdana" w:eastAsia="Times New Roman" w:hAnsi="Verdana" w:cs="Times New Roman"/>
      <w:sz w:val="24"/>
      <w:szCs w:val="24"/>
      <w:lang w:val="en-US"/>
    </w:rPr>
  </w:style>
  <w:style w:type="paragraph" w:customStyle="1" w:styleId="ConsPlusTitle">
    <w:name w:val="ConsPlusTitle"/>
    <w:rsid w:val="00361ED8"/>
    <w:pPr>
      <w:widowControl w:val="0"/>
      <w:autoSpaceDE w:val="0"/>
      <w:autoSpaceDN w:val="0"/>
      <w:adjustRightInd w:val="0"/>
      <w:jc w:val="left"/>
    </w:pPr>
    <w:rPr>
      <w:rFonts w:ascii="Times New Roman" w:eastAsia="Times New Roman" w:hAnsi="Times New Roman" w:cs="Times New Roman"/>
      <w:b/>
      <w:bCs/>
      <w:sz w:val="24"/>
      <w:szCs w:val="24"/>
      <w:lang w:eastAsia="ru-RU"/>
    </w:rPr>
  </w:style>
  <w:style w:type="paragraph" w:styleId="af9">
    <w:name w:val="Body Text Indent"/>
    <w:basedOn w:val="a"/>
    <w:link w:val="afa"/>
    <w:uiPriority w:val="99"/>
    <w:rsid w:val="00361ED8"/>
    <w:pPr>
      <w:spacing w:after="120" w:line="276" w:lineRule="auto"/>
      <w:ind w:left="283"/>
      <w:jc w:val="left"/>
    </w:pPr>
    <w:rPr>
      <w:rFonts w:ascii="Calibri" w:eastAsia="Calibri" w:hAnsi="Calibri" w:cs="Times New Roman"/>
      <w:sz w:val="20"/>
      <w:szCs w:val="20"/>
      <w:lang w:val="x-none"/>
    </w:rPr>
  </w:style>
  <w:style w:type="character" w:customStyle="1" w:styleId="afa">
    <w:name w:val="Основной текст с отступом Знак"/>
    <w:basedOn w:val="a0"/>
    <w:link w:val="af9"/>
    <w:uiPriority w:val="99"/>
    <w:rsid w:val="00361ED8"/>
    <w:rPr>
      <w:rFonts w:ascii="Calibri" w:eastAsia="Calibri" w:hAnsi="Calibri" w:cs="Times New Roman"/>
      <w:sz w:val="20"/>
      <w:szCs w:val="20"/>
      <w:lang w:val="x-none"/>
    </w:rPr>
  </w:style>
  <w:style w:type="paragraph" w:styleId="afb">
    <w:name w:val="Plain Text"/>
    <w:basedOn w:val="a"/>
    <w:link w:val="afc"/>
    <w:uiPriority w:val="99"/>
    <w:rsid w:val="00361ED8"/>
    <w:pPr>
      <w:jc w:val="left"/>
    </w:pPr>
    <w:rPr>
      <w:rFonts w:ascii="Courier New" w:eastAsia="Calibri" w:hAnsi="Courier New" w:cs="Times New Roman"/>
      <w:sz w:val="20"/>
      <w:szCs w:val="20"/>
      <w:lang w:val="x-none" w:eastAsia="x-none"/>
    </w:rPr>
  </w:style>
  <w:style w:type="character" w:customStyle="1" w:styleId="afc">
    <w:name w:val="Текст Знак"/>
    <w:basedOn w:val="a0"/>
    <w:link w:val="afb"/>
    <w:uiPriority w:val="99"/>
    <w:rsid w:val="00361ED8"/>
    <w:rPr>
      <w:rFonts w:ascii="Courier New" w:eastAsia="Calibri" w:hAnsi="Courier New" w:cs="Times New Roman"/>
      <w:sz w:val="20"/>
      <w:szCs w:val="20"/>
      <w:lang w:val="x-none" w:eastAsia="x-none"/>
    </w:rPr>
  </w:style>
  <w:style w:type="paragraph" w:customStyle="1" w:styleId="afd">
    <w:name w:val="Прижатый влево"/>
    <w:basedOn w:val="a"/>
    <w:next w:val="a"/>
    <w:uiPriority w:val="99"/>
    <w:rsid w:val="00361ED8"/>
    <w:pPr>
      <w:widowControl w:val="0"/>
      <w:autoSpaceDE w:val="0"/>
      <w:autoSpaceDN w:val="0"/>
      <w:adjustRightInd w:val="0"/>
      <w:jc w:val="left"/>
    </w:pPr>
    <w:rPr>
      <w:rFonts w:ascii="Arial" w:eastAsia="Times New Roman" w:hAnsi="Arial" w:cs="Arial"/>
      <w:sz w:val="24"/>
      <w:szCs w:val="24"/>
      <w:lang w:eastAsia="ru-RU"/>
    </w:rPr>
  </w:style>
  <w:style w:type="character" w:customStyle="1" w:styleId="afe">
    <w:name w:val="Цветовое выделение"/>
    <w:uiPriority w:val="99"/>
    <w:rsid w:val="00361ED8"/>
    <w:rPr>
      <w:b/>
      <w:color w:val="000080"/>
    </w:rPr>
  </w:style>
  <w:style w:type="paragraph" w:customStyle="1" w:styleId="aff">
    <w:name w:val="Нормальный (таблица)"/>
    <w:basedOn w:val="a"/>
    <w:next w:val="a"/>
    <w:uiPriority w:val="99"/>
    <w:rsid w:val="00361ED8"/>
    <w:pPr>
      <w:widowControl w:val="0"/>
      <w:autoSpaceDE w:val="0"/>
      <w:autoSpaceDN w:val="0"/>
      <w:adjustRightInd w:val="0"/>
      <w:jc w:val="both"/>
    </w:pPr>
    <w:rPr>
      <w:rFonts w:ascii="Arial" w:eastAsia="Times New Roman" w:hAnsi="Arial" w:cs="Arial"/>
      <w:sz w:val="24"/>
      <w:szCs w:val="24"/>
      <w:lang w:eastAsia="ru-RU"/>
    </w:rPr>
  </w:style>
  <w:style w:type="paragraph" w:customStyle="1" w:styleId="aff0">
    <w:name w:val="Обычный (паспорт)"/>
    <w:basedOn w:val="a"/>
    <w:uiPriority w:val="99"/>
    <w:rsid w:val="00361ED8"/>
    <w:pPr>
      <w:spacing w:before="120"/>
      <w:jc w:val="both"/>
    </w:pPr>
    <w:rPr>
      <w:rFonts w:ascii="Times New Roman" w:eastAsia="Times New Roman" w:hAnsi="Times New Roman" w:cs="Times New Roman"/>
      <w:sz w:val="28"/>
      <w:szCs w:val="28"/>
      <w:lang w:eastAsia="ru-RU"/>
    </w:rPr>
  </w:style>
  <w:style w:type="paragraph" w:customStyle="1" w:styleId="ConsNormal">
    <w:name w:val="ConsNormal"/>
    <w:rsid w:val="00361ED8"/>
    <w:pPr>
      <w:widowControl w:val="0"/>
      <w:autoSpaceDE w:val="0"/>
      <w:autoSpaceDN w:val="0"/>
      <w:adjustRightInd w:val="0"/>
      <w:ind w:right="19772" w:firstLine="720"/>
      <w:jc w:val="left"/>
    </w:pPr>
    <w:rPr>
      <w:rFonts w:ascii="Arial" w:eastAsia="Times New Roman" w:hAnsi="Arial" w:cs="Arial"/>
      <w:sz w:val="20"/>
      <w:szCs w:val="20"/>
      <w:lang w:eastAsia="ru-RU"/>
    </w:rPr>
  </w:style>
  <w:style w:type="paragraph" w:customStyle="1" w:styleId="text">
    <w:name w:val="text"/>
    <w:basedOn w:val="a"/>
    <w:rsid w:val="00361ED8"/>
    <w:pPr>
      <w:spacing w:before="100" w:beforeAutospacing="1" w:after="100" w:afterAutospacing="1"/>
      <w:jc w:val="both"/>
    </w:pPr>
    <w:rPr>
      <w:rFonts w:ascii="Times New Roman" w:eastAsia="Times New Roman" w:hAnsi="Times New Roman" w:cs="Times New Roman"/>
      <w:sz w:val="24"/>
      <w:szCs w:val="24"/>
      <w:lang w:eastAsia="ru-RU"/>
    </w:rPr>
  </w:style>
  <w:style w:type="paragraph" w:styleId="aff1">
    <w:name w:val="List Paragraph"/>
    <w:basedOn w:val="a"/>
    <w:uiPriority w:val="34"/>
    <w:qFormat/>
    <w:rsid w:val="00361ED8"/>
    <w:pPr>
      <w:ind w:left="720"/>
      <w:contextualSpacing/>
      <w:jc w:val="left"/>
    </w:pPr>
    <w:rPr>
      <w:rFonts w:ascii="Times New Roman" w:eastAsia="Times New Roman" w:hAnsi="Times New Roman" w:cs="Times New Roman"/>
      <w:sz w:val="24"/>
      <w:szCs w:val="24"/>
      <w:lang w:eastAsia="ru-RU"/>
    </w:rPr>
  </w:style>
  <w:style w:type="paragraph" w:styleId="aff2">
    <w:name w:val="List"/>
    <w:basedOn w:val="af0"/>
    <w:rsid w:val="00361ED8"/>
    <w:pPr>
      <w:suppressAutoHyphens/>
    </w:pPr>
    <w:rPr>
      <w:rFonts w:cs="Mangal"/>
      <w:position w:val="0"/>
      <w:lang w:eastAsia="ar-SA"/>
    </w:rPr>
  </w:style>
  <w:style w:type="paragraph" w:styleId="24">
    <w:name w:val="Body Text 2"/>
    <w:basedOn w:val="a"/>
    <w:link w:val="25"/>
    <w:uiPriority w:val="99"/>
    <w:unhideWhenUsed/>
    <w:rsid w:val="00361ED8"/>
    <w:pPr>
      <w:suppressAutoHyphens/>
      <w:spacing w:after="120" w:line="480" w:lineRule="auto"/>
      <w:jc w:val="left"/>
    </w:pPr>
    <w:rPr>
      <w:rFonts w:ascii="Calibri" w:eastAsia="Times New Roman" w:hAnsi="Calibri" w:cs="Times New Roman"/>
      <w:lang w:val="x-none" w:eastAsia="ar-SA"/>
    </w:rPr>
  </w:style>
  <w:style w:type="character" w:customStyle="1" w:styleId="25">
    <w:name w:val="Основной текст 2 Знак"/>
    <w:basedOn w:val="a0"/>
    <w:link w:val="24"/>
    <w:uiPriority w:val="99"/>
    <w:rsid w:val="00361ED8"/>
    <w:rPr>
      <w:rFonts w:ascii="Calibri" w:eastAsia="Times New Roman" w:hAnsi="Calibri" w:cs="Times New Roman"/>
      <w:lang w:val="x-none" w:eastAsia="ar-SA"/>
    </w:rPr>
  </w:style>
  <w:style w:type="paragraph" w:styleId="31">
    <w:name w:val="Body Text Indent 3"/>
    <w:basedOn w:val="a"/>
    <w:link w:val="32"/>
    <w:uiPriority w:val="99"/>
    <w:unhideWhenUsed/>
    <w:rsid w:val="00361ED8"/>
    <w:pPr>
      <w:ind w:firstLine="709"/>
      <w:jc w:val="both"/>
    </w:pPr>
    <w:rPr>
      <w:rFonts w:ascii="Times New Roman" w:eastAsia="Times New Roman" w:hAnsi="Times New Roman" w:cs="Times New Roman"/>
      <w:color w:val="000000"/>
      <w:sz w:val="24"/>
      <w:szCs w:val="24"/>
      <w:lang w:val="x-none" w:eastAsia="x-none"/>
    </w:rPr>
  </w:style>
  <w:style w:type="character" w:customStyle="1" w:styleId="32">
    <w:name w:val="Основной текст с отступом 3 Знак"/>
    <w:basedOn w:val="a0"/>
    <w:link w:val="31"/>
    <w:uiPriority w:val="99"/>
    <w:rsid w:val="00361ED8"/>
    <w:rPr>
      <w:rFonts w:ascii="Times New Roman" w:eastAsia="Times New Roman" w:hAnsi="Times New Roman" w:cs="Times New Roman"/>
      <w:color w:val="000000"/>
      <w:sz w:val="24"/>
      <w:szCs w:val="24"/>
      <w:lang w:val="x-none" w:eastAsia="x-none"/>
    </w:rPr>
  </w:style>
  <w:style w:type="paragraph" w:styleId="33">
    <w:name w:val="Body Text 3"/>
    <w:basedOn w:val="a"/>
    <w:link w:val="34"/>
    <w:uiPriority w:val="99"/>
    <w:unhideWhenUsed/>
    <w:rsid w:val="00361ED8"/>
    <w:pPr>
      <w:autoSpaceDE w:val="0"/>
      <w:jc w:val="center"/>
    </w:pPr>
    <w:rPr>
      <w:rFonts w:ascii="Times New Roman" w:eastAsia="Times New Roman" w:hAnsi="Times New Roman" w:cs="Times New Roman"/>
      <w:b/>
      <w:sz w:val="24"/>
      <w:szCs w:val="24"/>
      <w:lang w:val="x-none" w:eastAsia="x-none"/>
    </w:rPr>
  </w:style>
  <w:style w:type="character" w:customStyle="1" w:styleId="34">
    <w:name w:val="Основной текст 3 Знак"/>
    <w:basedOn w:val="a0"/>
    <w:link w:val="33"/>
    <w:uiPriority w:val="99"/>
    <w:rsid w:val="00361ED8"/>
    <w:rPr>
      <w:rFonts w:ascii="Times New Roman" w:eastAsia="Times New Roman" w:hAnsi="Times New Roman" w:cs="Times New Roman"/>
      <w:b/>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61ED8"/>
    <w:pPr>
      <w:keepNext/>
      <w:keepLines/>
      <w:spacing w:before="480" w:line="276" w:lineRule="auto"/>
      <w:jc w:val="left"/>
      <w:outlineLvl w:val="0"/>
    </w:pPr>
    <w:rPr>
      <w:rFonts w:ascii="Cambria" w:eastAsia="Calibri" w:hAnsi="Cambria" w:cs="Times New Roman"/>
      <w:b/>
      <w:color w:val="365F91"/>
      <w:sz w:val="28"/>
      <w:szCs w:val="20"/>
      <w:lang w:val="x-none" w:eastAsia="x-none"/>
    </w:rPr>
  </w:style>
  <w:style w:type="paragraph" w:styleId="2">
    <w:name w:val="heading 2"/>
    <w:basedOn w:val="a"/>
    <w:next w:val="a"/>
    <w:link w:val="20"/>
    <w:semiHidden/>
    <w:unhideWhenUsed/>
    <w:qFormat/>
    <w:rsid w:val="00361ED8"/>
    <w:pPr>
      <w:keepNext/>
      <w:spacing w:before="240" w:after="60" w:line="276" w:lineRule="auto"/>
      <w:jc w:val="left"/>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unhideWhenUsed/>
    <w:qFormat/>
    <w:rsid w:val="00361ED8"/>
    <w:pPr>
      <w:keepNext/>
      <w:outlineLvl w:val="2"/>
    </w:pPr>
    <w:rPr>
      <w:rFonts w:ascii="Times New Roman" w:eastAsia="Times New Roman" w:hAnsi="Times New Roman" w:cs="Times New Roman"/>
      <w:b/>
      <w:lang w:val="x-none" w:eastAsia="x-none"/>
    </w:rPr>
  </w:style>
  <w:style w:type="paragraph" w:styleId="4">
    <w:name w:val="heading 4"/>
    <w:basedOn w:val="a"/>
    <w:next w:val="a"/>
    <w:link w:val="40"/>
    <w:unhideWhenUsed/>
    <w:qFormat/>
    <w:rsid w:val="00361ED8"/>
    <w:pPr>
      <w:keepNext/>
      <w:jc w:val="center"/>
      <w:outlineLvl w:val="3"/>
    </w:pPr>
    <w:rPr>
      <w:rFonts w:ascii="Times New Roman" w:eastAsia="Times New Roman" w:hAnsi="Times New Roman" w:cs="Times New Roman"/>
      <w:b/>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61ED8"/>
    <w:rPr>
      <w:rFonts w:ascii="Cambria" w:eastAsia="Calibri" w:hAnsi="Cambria" w:cs="Times New Roman"/>
      <w:b/>
      <w:color w:val="365F91"/>
      <w:sz w:val="28"/>
      <w:szCs w:val="20"/>
      <w:lang w:val="x-none" w:eastAsia="x-none"/>
    </w:rPr>
  </w:style>
  <w:style w:type="character" w:customStyle="1" w:styleId="20">
    <w:name w:val="Заголовок 2 Знак"/>
    <w:basedOn w:val="a0"/>
    <w:link w:val="2"/>
    <w:semiHidden/>
    <w:rsid w:val="00361ED8"/>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361ED8"/>
    <w:rPr>
      <w:rFonts w:ascii="Times New Roman" w:eastAsia="Times New Roman" w:hAnsi="Times New Roman" w:cs="Times New Roman"/>
      <w:b/>
      <w:lang w:val="x-none" w:eastAsia="x-none"/>
    </w:rPr>
  </w:style>
  <w:style w:type="character" w:customStyle="1" w:styleId="40">
    <w:name w:val="Заголовок 4 Знак"/>
    <w:basedOn w:val="a0"/>
    <w:link w:val="4"/>
    <w:rsid w:val="00361ED8"/>
    <w:rPr>
      <w:rFonts w:ascii="Times New Roman" w:eastAsia="Times New Roman" w:hAnsi="Times New Roman" w:cs="Times New Roman"/>
      <w:b/>
      <w:sz w:val="24"/>
      <w:szCs w:val="24"/>
      <w:lang w:val="x-none" w:eastAsia="x-none"/>
    </w:rPr>
  </w:style>
  <w:style w:type="numbering" w:customStyle="1" w:styleId="11">
    <w:name w:val="Нет списка1"/>
    <w:next w:val="a2"/>
    <w:uiPriority w:val="99"/>
    <w:semiHidden/>
    <w:unhideWhenUsed/>
    <w:rsid w:val="00361ED8"/>
  </w:style>
  <w:style w:type="paragraph" w:styleId="a3">
    <w:name w:val="header"/>
    <w:basedOn w:val="a"/>
    <w:link w:val="a4"/>
    <w:uiPriority w:val="99"/>
    <w:rsid w:val="00361ED8"/>
    <w:pPr>
      <w:tabs>
        <w:tab w:val="center" w:pos="4677"/>
        <w:tab w:val="right" w:pos="9355"/>
      </w:tabs>
      <w:spacing w:after="200" w:line="276" w:lineRule="auto"/>
      <w:jc w:val="left"/>
    </w:pPr>
    <w:rPr>
      <w:rFonts w:ascii="Calibri" w:eastAsia="Calibri" w:hAnsi="Calibri" w:cs="Times New Roman"/>
      <w:sz w:val="20"/>
      <w:szCs w:val="20"/>
      <w:lang w:val="x-none" w:eastAsia="x-none"/>
    </w:rPr>
  </w:style>
  <w:style w:type="character" w:customStyle="1" w:styleId="a4">
    <w:name w:val="Верхний колонтитул Знак"/>
    <w:basedOn w:val="a0"/>
    <w:link w:val="a3"/>
    <w:uiPriority w:val="99"/>
    <w:rsid w:val="00361ED8"/>
    <w:rPr>
      <w:rFonts w:ascii="Calibri" w:eastAsia="Calibri" w:hAnsi="Calibri" w:cs="Times New Roman"/>
      <w:sz w:val="20"/>
      <w:szCs w:val="20"/>
      <w:lang w:val="x-none" w:eastAsia="x-none"/>
    </w:rPr>
  </w:style>
  <w:style w:type="paragraph" w:styleId="a5">
    <w:name w:val="footer"/>
    <w:basedOn w:val="a"/>
    <w:link w:val="a6"/>
    <w:uiPriority w:val="99"/>
    <w:rsid w:val="00361ED8"/>
    <w:pPr>
      <w:tabs>
        <w:tab w:val="center" w:pos="4677"/>
        <w:tab w:val="right" w:pos="9355"/>
      </w:tabs>
      <w:spacing w:after="200" w:line="276" w:lineRule="auto"/>
      <w:jc w:val="left"/>
    </w:pPr>
    <w:rPr>
      <w:rFonts w:ascii="Calibri" w:eastAsia="Calibri" w:hAnsi="Calibri" w:cs="Times New Roman"/>
      <w:sz w:val="20"/>
      <w:szCs w:val="20"/>
      <w:lang w:val="x-none" w:eastAsia="x-none"/>
    </w:rPr>
  </w:style>
  <w:style w:type="character" w:customStyle="1" w:styleId="a6">
    <w:name w:val="Нижний колонтитул Знак"/>
    <w:basedOn w:val="a0"/>
    <w:link w:val="a5"/>
    <w:uiPriority w:val="99"/>
    <w:rsid w:val="00361ED8"/>
    <w:rPr>
      <w:rFonts w:ascii="Calibri" w:eastAsia="Calibri" w:hAnsi="Calibri" w:cs="Times New Roman"/>
      <w:sz w:val="20"/>
      <w:szCs w:val="20"/>
      <w:lang w:val="x-none" w:eastAsia="x-none"/>
    </w:rPr>
  </w:style>
  <w:style w:type="character" w:styleId="a7">
    <w:name w:val="Hyperlink"/>
    <w:uiPriority w:val="99"/>
    <w:rsid w:val="00361ED8"/>
    <w:rPr>
      <w:rFonts w:cs="Times New Roman"/>
      <w:color w:val="0000FF"/>
      <w:u w:val="single"/>
    </w:rPr>
  </w:style>
  <w:style w:type="table" w:styleId="a8">
    <w:name w:val="Table Grid"/>
    <w:basedOn w:val="a1"/>
    <w:uiPriority w:val="99"/>
    <w:rsid w:val="00361ED8"/>
    <w:pPr>
      <w:spacing w:after="200" w:line="276" w:lineRule="auto"/>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rsid w:val="00361ED8"/>
    <w:pPr>
      <w:jc w:val="left"/>
    </w:pPr>
    <w:rPr>
      <w:rFonts w:ascii="Tahoma" w:eastAsia="Calibri" w:hAnsi="Tahoma" w:cs="Times New Roman"/>
      <w:sz w:val="16"/>
      <w:szCs w:val="20"/>
      <w:lang w:val="x-none" w:eastAsia="x-none"/>
    </w:rPr>
  </w:style>
  <w:style w:type="character" w:customStyle="1" w:styleId="aa">
    <w:name w:val="Текст выноски Знак"/>
    <w:basedOn w:val="a0"/>
    <w:link w:val="a9"/>
    <w:uiPriority w:val="99"/>
    <w:semiHidden/>
    <w:rsid w:val="00361ED8"/>
    <w:rPr>
      <w:rFonts w:ascii="Tahoma" w:eastAsia="Calibri" w:hAnsi="Tahoma" w:cs="Times New Roman"/>
      <w:sz w:val="16"/>
      <w:szCs w:val="20"/>
      <w:lang w:val="x-none" w:eastAsia="x-none"/>
    </w:rPr>
  </w:style>
  <w:style w:type="paragraph" w:styleId="ab">
    <w:name w:val="footnote text"/>
    <w:aliases w:val="single space,Текст сноски Знак Знак Знак,Текст сноски Знак Знак,Table_Footnote_last Знак,Table_Footnote_last Знак Знак,Table_Footnote_last,Текст сноски-FN,Footnote Text Char Знак Знак,Footnote Text Char Знак"/>
    <w:basedOn w:val="a"/>
    <w:link w:val="12"/>
    <w:uiPriority w:val="99"/>
    <w:semiHidden/>
    <w:rsid w:val="00361ED8"/>
    <w:pPr>
      <w:spacing w:after="200" w:line="276" w:lineRule="auto"/>
      <w:jc w:val="left"/>
    </w:pPr>
    <w:rPr>
      <w:rFonts w:ascii="Calibri" w:eastAsia="Calibri" w:hAnsi="Calibri" w:cs="Times New Roman"/>
      <w:sz w:val="20"/>
      <w:szCs w:val="20"/>
      <w:lang w:val="x-none" w:eastAsia="x-none"/>
    </w:rPr>
  </w:style>
  <w:style w:type="character" w:customStyle="1" w:styleId="ac">
    <w:name w:val="Текст сноски Знак"/>
    <w:basedOn w:val="a0"/>
    <w:uiPriority w:val="99"/>
    <w:semiHidden/>
    <w:rsid w:val="00361ED8"/>
    <w:rPr>
      <w:sz w:val="20"/>
      <w:szCs w:val="20"/>
    </w:rPr>
  </w:style>
  <w:style w:type="character" w:customStyle="1" w:styleId="FootnoteTextChar">
    <w:name w:val="Footnote Text Char"/>
    <w:aliases w:val="single space Char,Текст сноски Знак Знак Знак Char,Текст сноски Знак Знак Char,Table_Footnote_last Знак Char,Table_Footnote_last Знак Знак Char,Table_Footnote_last Char,Текст сноски-FN Char,Footnote Text Char Знак Знак Char"/>
    <w:uiPriority w:val="99"/>
    <w:semiHidden/>
    <w:locked/>
    <w:rsid w:val="00361ED8"/>
    <w:rPr>
      <w:rFonts w:ascii="Calibri" w:hAnsi="Calibri" w:cs="Times New Roman"/>
      <w:sz w:val="20"/>
      <w:szCs w:val="20"/>
    </w:rPr>
  </w:style>
  <w:style w:type="character" w:customStyle="1" w:styleId="12">
    <w:name w:val="Текст сноски Знак1"/>
    <w:aliases w:val="single space Знак1,Текст сноски Знак Знак Знак Знак1,Текст сноски Знак Знак Знак2,Table_Footnote_last Знак Знак2,Table_Footnote_last Знак Знак Знак1,Table_Footnote_last Знак2,Текст сноски-FN Знак1,Footnote Text Char Знак Знак Знак1"/>
    <w:link w:val="ab"/>
    <w:uiPriority w:val="99"/>
    <w:semiHidden/>
    <w:locked/>
    <w:rsid w:val="00361ED8"/>
    <w:rPr>
      <w:rFonts w:ascii="Calibri" w:eastAsia="Calibri" w:hAnsi="Calibri" w:cs="Times New Roman"/>
      <w:sz w:val="20"/>
      <w:szCs w:val="20"/>
      <w:lang w:val="x-none" w:eastAsia="x-none"/>
    </w:rPr>
  </w:style>
  <w:style w:type="character" w:styleId="ad">
    <w:name w:val="footnote reference"/>
    <w:uiPriority w:val="99"/>
    <w:semiHidden/>
    <w:rsid w:val="00361ED8"/>
    <w:rPr>
      <w:rFonts w:cs="Times New Roman"/>
      <w:vertAlign w:val="superscript"/>
    </w:rPr>
  </w:style>
  <w:style w:type="paragraph" w:customStyle="1" w:styleId="NoSpacing1">
    <w:name w:val="No Spacing1"/>
    <w:uiPriority w:val="99"/>
    <w:rsid w:val="00361ED8"/>
    <w:pPr>
      <w:jc w:val="left"/>
    </w:pPr>
    <w:rPr>
      <w:rFonts w:ascii="Calibri" w:eastAsia="Calibri" w:hAnsi="Calibri" w:cs="Times New Roman"/>
    </w:rPr>
  </w:style>
  <w:style w:type="character" w:customStyle="1" w:styleId="SubtleEmphasis1">
    <w:name w:val="Subtle Emphasis1"/>
    <w:uiPriority w:val="99"/>
    <w:rsid w:val="00361ED8"/>
    <w:rPr>
      <w:i/>
      <w:color w:val="808080"/>
    </w:rPr>
  </w:style>
  <w:style w:type="paragraph" w:customStyle="1" w:styleId="IntenseQuote1">
    <w:name w:val="Intense Quote1"/>
    <w:basedOn w:val="a"/>
    <w:next w:val="a"/>
    <w:link w:val="IntenseQuoteChar"/>
    <w:uiPriority w:val="99"/>
    <w:rsid w:val="00361ED8"/>
    <w:pPr>
      <w:pBdr>
        <w:bottom w:val="single" w:sz="4" w:space="4" w:color="4F81BD"/>
      </w:pBdr>
      <w:spacing w:before="200" w:after="280" w:line="276" w:lineRule="auto"/>
      <w:ind w:left="936" w:right="936"/>
      <w:jc w:val="left"/>
    </w:pPr>
    <w:rPr>
      <w:rFonts w:ascii="Calibri" w:eastAsia="Calibri" w:hAnsi="Calibri" w:cs="Times New Roman"/>
      <w:b/>
      <w:i/>
      <w:color w:val="4F81BD"/>
      <w:sz w:val="20"/>
      <w:szCs w:val="20"/>
      <w:lang w:val="x-none" w:eastAsia="x-none"/>
    </w:rPr>
  </w:style>
  <w:style w:type="character" w:customStyle="1" w:styleId="IntenseQuoteChar">
    <w:name w:val="Intense Quote Char"/>
    <w:link w:val="IntenseQuote1"/>
    <w:uiPriority w:val="99"/>
    <w:locked/>
    <w:rsid w:val="00361ED8"/>
    <w:rPr>
      <w:rFonts w:ascii="Calibri" w:eastAsia="Calibri" w:hAnsi="Calibri" w:cs="Times New Roman"/>
      <w:b/>
      <w:i/>
      <w:color w:val="4F81BD"/>
      <w:sz w:val="20"/>
      <w:szCs w:val="20"/>
      <w:lang w:val="x-none" w:eastAsia="x-none"/>
    </w:rPr>
  </w:style>
  <w:style w:type="character" w:customStyle="1" w:styleId="IntenseEmphasis1">
    <w:name w:val="Intense Emphasis1"/>
    <w:uiPriority w:val="99"/>
    <w:rsid w:val="00361ED8"/>
    <w:rPr>
      <w:b/>
      <w:i/>
      <w:color w:val="4F81BD"/>
    </w:rPr>
  </w:style>
  <w:style w:type="paragraph" w:styleId="ae">
    <w:name w:val="Subtitle"/>
    <w:basedOn w:val="a"/>
    <w:next w:val="a"/>
    <w:link w:val="af"/>
    <w:uiPriority w:val="99"/>
    <w:qFormat/>
    <w:rsid w:val="00361ED8"/>
    <w:pPr>
      <w:numPr>
        <w:ilvl w:val="1"/>
      </w:numPr>
      <w:spacing w:after="200" w:line="276" w:lineRule="auto"/>
      <w:jc w:val="left"/>
    </w:pPr>
    <w:rPr>
      <w:rFonts w:ascii="Cambria" w:eastAsia="Calibri" w:hAnsi="Cambria" w:cs="Times New Roman"/>
      <w:i/>
      <w:color w:val="4F81BD"/>
      <w:spacing w:val="15"/>
      <w:sz w:val="24"/>
      <w:szCs w:val="20"/>
      <w:lang w:val="x-none" w:eastAsia="x-none"/>
    </w:rPr>
  </w:style>
  <w:style w:type="character" w:customStyle="1" w:styleId="af">
    <w:name w:val="Подзаголовок Знак"/>
    <w:basedOn w:val="a0"/>
    <w:link w:val="ae"/>
    <w:uiPriority w:val="99"/>
    <w:rsid w:val="00361ED8"/>
    <w:rPr>
      <w:rFonts w:ascii="Cambria" w:eastAsia="Calibri" w:hAnsi="Cambria" w:cs="Times New Roman"/>
      <w:i/>
      <w:color w:val="4F81BD"/>
      <w:spacing w:val="15"/>
      <w:sz w:val="24"/>
      <w:szCs w:val="20"/>
      <w:lang w:val="x-none" w:eastAsia="x-none"/>
    </w:rPr>
  </w:style>
  <w:style w:type="paragraph" w:styleId="af0">
    <w:name w:val="Body Text"/>
    <w:basedOn w:val="a"/>
    <w:link w:val="af1"/>
    <w:uiPriority w:val="99"/>
    <w:rsid w:val="00361ED8"/>
    <w:pPr>
      <w:spacing w:after="120" w:line="276" w:lineRule="auto"/>
      <w:jc w:val="both"/>
    </w:pPr>
    <w:rPr>
      <w:rFonts w:ascii="Calibri" w:eastAsia="Calibri" w:hAnsi="Calibri" w:cs="Times New Roman"/>
      <w:position w:val="-2"/>
      <w:sz w:val="20"/>
      <w:szCs w:val="20"/>
      <w:lang w:val="x-none" w:eastAsia="x-none"/>
    </w:rPr>
  </w:style>
  <w:style w:type="character" w:customStyle="1" w:styleId="af1">
    <w:name w:val="Основной текст Знак"/>
    <w:basedOn w:val="a0"/>
    <w:link w:val="af0"/>
    <w:uiPriority w:val="99"/>
    <w:rsid w:val="00361ED8"/>
    <w:rPr>
      <w:rFonts w:ascii="Calibri" w:eastAsia="Calibri" w:hAnsi="Calibri" w:cs="Times New Roman"/>
      <w:position w:val="-2"/>
      <w:sz w:val="20"/>
      <w:szCs w:val="20"/>
      <w:lang w:val="x-none" w:eastAsia="x-none"/>
    </w:rPr>
  </w:style>
  <w:style w:type="paragraph" w:styleId="21">
    <w:name w:val="Body Text Indent 2"/>
    <w:basedOn w:val="a"/>
    <w:link w:val="22"/>
    <w:uiPriority w:val="99"/>
    <w:rsid w:val="00361ED8"/>
    <w:pPr>
      <w:spacing w:after="120" w:line="480" w:lineRule="auto"/>
      <w:ind w:left="283"/>
      <w:jc w:val="both"/>
    </w:pPr>
    <w:rPr>
      <w:rFonts w:ascii="Calibri" w:eastAsia="Calibri" w:hAnsi="Calibri" w:cs="Times New Roman"/>
      <w:position w:val="-2"/>
      <w:sz w:val="20"/>
      <w:szCs w:val="20"/>
      <w:lang w:val="x-none" w:eastAsia="x-none"/>
    </w:rPr>
  </w:style>
  <w:style w:type="character" w:customStyle="1" w:styleId="22">
    <w:name w:val="Основной текст с отступом 2 Знак"/>
    <w:basedOn w:val="a0"/>
    <w:link w:val="21"/>
    <w:uiPriority w:val="99"/>
    <w:rsid w:val="00361ED8"/>
    <w:rPr>
      <w:rFonts w:ascii="Calibri" w:eastAsia="Calibri" w:hAnsi="Calibri" w:cs="Times New Roman"/>
      <w:position w:val="-2"/>
      <w:sz w:val="20"/>
      <w:szCs w:val="20"/>
      <w:lang w:val="x-none" w:eastAsia="x-none"/>
    </w:rPr>
  </w:style>
  <w:style w:type="paragraph" w:styleId="af2">
    <w:name w:val="Document Map"/>
    <w:basedOn w:val="a"/>
    <w:link w:val="af3"/>
    <w:uiPriority w:val="99"/>
    <w:rsid w:val="00361ED8"/>
    <w:pPr>
      <w:spacing w:after="200" w:line="276" w:lineRule="auto"/>
      <w:jc w:val="left"/>
    </w:pPr>
    <w:rPr>
      <w:rFonts w:ascii="Tahoma" w:eastAsia="Calibri" w:hAnsi="Tahoma" w:cs="Times New Roman"/>
      <w:sz w:val="16"/>
      <w:szCs w:val="20"/>
      <w:lang w:val="x-none"/>
    </w:rPr>
  </w:style>
  <w:style w:type="character" w:customStyle="1" w:styleId="af3">
    <w:name w:val="Схема документа Знак"/>
    <w:basedOn w:val="a0"/>
    <w:link w:val="af2"/>
    <w:uiPriority w:val="99"/>
    <w:rsid w:val="00361ED8"/>
    <w:rPr>
      <w:rFonts w:ascii="Tahoma" w:eastAsia="Calibri" w:hAnsi="Tahoma" w:cs="Times New Roman"/>
      <w:sz w:val="16"/>
      <w:szCs w:val="20"/>
      <w:lang w:val="x-none"/>
    </w:rPr>
  </w:style>
  <w:style w:type="paragraph" w:customStyle="1" w:styleId="23">
    <w:name w:val="Знак Знак2 Знак Знак Знак Знак Знак Знак Знак"/>
    <w:basedOn w:val="a"/>
    <w:uiPriority w:val="99"/>
    <w:rsid w:val="00361ED8"/>
    <w:pPr>
      <w:spacing w:after="160" w:line="240" w:lineRule="exact"/>
      <w:jc w:val="left"/>
    </w:pPr>
    <w:rPr>
      <w:rFonts w:ascii="Verdana" w:eastAsia="Times New Roman" w:hAnsi="Verdana" w:cs="Times New Roman"/>
      <w:sz w:val="24"/>
      <w:szCs w:val="24"/>
      <w:lang w:val="en-US"/>
    </w:rPr>
  </w:style>
  <w:style w:type="paragraph" w:customStyle="1" w:styleId="ConsPlusCell">
    <w:name w:val="ConsPlusCell"/>
    <w:uiPriority w:val="99"/>
    <w:rsid w:val="00361ED8"/>
    <w:pPr>
      <w:widowControl w:val="0"/>
      <w:autoSpaceDE w:val="0"/>
      <w:autoSpaceDN w:val="0"/>
      <w:adjustRightInd w:val="0"/>
      <w:jc w:val="left"/>
    </w:pPr>
    <w:rPr>
      <w:rFonts w:ascii="Times New Roman" w:eastAsia="Times New Roman" w:hAnsi="Times New Roman" w:cs="Times New Roman"/>
      <w:sz w:val="24"/>
      <w:szCs w:val="24"/>
      <w:lang w:eastAsia="ru-RU"/>
    </w:rPr>
  </w:style>
  <w:style w:type="paragraph" w:customStyle="1" w:styleId="ConsPlusNormal">
    <w:name w:val="ConsPlusNormal"/>
    <w:rsid w:val="00361ED8"/>
    <w:pPr>
      <w:widowControl w:val="0"/>
      <w:autoSpaceDE w:val="0"/>
      <w:autoSpaceDN w:val="0"/>
      <w:adjustRightInd w:val="0"/>
      <w:jc w:val="left"/>
    </w:pPr>
    <w:rPr>
      <w:rFonts w:ascii="Arial" w:eastAsia="Times New Roman" w:hAnsi="Arial" w:cs="Arial"/>
      <w:sz w:val="20"/>
      <w:szCs w:val="20"/>
      <w:lang w:eastAsia="ru-RU"/>
    </w:rPr>
  </w:style>
  <w:style w:type="character" w:customStyle="1" w:styleId="singlespace">
    <w:name w:val="single space Знак"/>
    <w:aliases w:val="footnote text Знак,Текст сноски Знак Знак Знак Знак,Текст сноски Знак Знак Знак1,Table_Footnote_last Знак Знак1,Table_Footnote_last Знак Знак Знак,Table_Footnote_last Знак1,Текст сноски-FN Знак,Footnote Text Char Знак Знак Знак"/>
    <w:uiPriority w:val="99"/>
    <w:semiHidden/>
    <w:locked/>
    <w:rsid w:val="00361ED8"/>
    <w:rPr>
      <w:rFonts w:ascii="Calibri" w:hAnsi="Calibri"/>
      <w:lang w:val="ru-RU" w:eastAsia="en-US"/>
    </w:rPr>
  </w:style>
  <w:style w:type="paragraph" w:customStyle="1" w:styleId="af4">
    <w:name w:val="Знак Знак Знак Знак"/>
    <w:basedOn w:val="a"/>
    <w:uiPriority w:val="99"/>
    <w:rsid w:val="00361ED8"/>
    <w:pPr>
      <w:spacing w:before="100" w:beforeAutospacing="1" w:after="100" w:afterAutospacing="1"/>
      <w:jc w:val="both"/>
    </w:pPr>
    <w:rPr>
      <w:rFonts w:ascii="Tahoma" w:eastAsia="Times New Roman" w:hAnsi="Tahoma" w:cs="Times New Roman"/>
      <w:sz w:val="20"/>
      <w:szCs w:val="20"/>
      <w:lang w:val="en-US"/>
    </w:rPr>
  </w:style>
  <w:style w:type="paragraph" w:styleId="af5">
    <w:name w:val="Normal (Web)"/>
    <w:basedOn w:val="a"/>
    <w:uiPriority w:val="99"/>
    <w:rsid w:val="00361ED8"/>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s1">
    <w:name w:val="s_1"/>
    <w:basedOn w:val="a"/>
    <w:uiPriority w:val="99"/>
    <w:rsid w:val="00361ED8"/>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f6">
    <w:name w:val="page number"/>
    <w:uiPriority w:val="99"/>
    <w:rsid w:val="00361ED8"/>
    <w:rPr>
      <w:rFonts w:cs="Times New Roman"/>
    </w:rPr>
  </w:style>
  <w:style w:type="paragraph" w:styleId="HTML">
    <w:name w:val="HTML Preformatted"/>
    <w:basedOn w:val="a"/>
    <w:link w:val="HTML0"/>
    <w:uiPriority w:val="99"/>
    <w:rsid w:val="00361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alibri" w:hAnsi="Courier New" w:cs="Times New Roman"/>
      <w:sz w:val="20"/>
      <w:szCs w:val="20"/>
      <w:lang w:val="x-none" w:eastAsia="x-none"/>
    </w:rPr>
  </w:style>
  <w:style w:type="character" w:customStyle="1" w:styleId="HTML0">
    <w:name w:val="Стандартный HTML Знак"/>
    <w:basedOn w:val="a0"/>
    <w:link w:val="HTML"/>
    <w:uiPriority w:val="99"/>
    <w:rsid w:val="00361ED8"/>
    <w:rPr>
      <w:rFonts w:ascii="Courier New" w:eastAsia="Calibri" w:hAnsi="Courier New" w:cs="Times New Roman"/>
      <w:sz w:val="20"/>
      <w:szCs w:val="20"/>
      <w:lang w:val="x-none" w:eastAsia="x-none"/>
    </w:rPr>
  </w:style>
  <w:style w:type="character" w:styleId="af7">
    <w:name w:val="Strong"/>
    <w:uiPriority w:val="99"/>
    <w:qFormat/>
    <w:rsid w:val="00361ED8"/>
    <w:rPr>
      <w:rFonts w:cs="Times New Roman"/>
      <w:b/>
    </w:rPr>
  </w:style>
  <w:style w:type="paragraph" w:customStyle="1" w:styleId="ConsPlusNonformat">
    <w:name w:val="ConsPlusNonformat"/>
    <w:rsid w:val="00361ED8"/>
    <w:pPr>
      <w:autoSpaceDE w:val="0"/>
      <w:autoSpaceDN w:val="0"/>
      <w:adjustRightInd w:val="0"/>
      <w:jc w:val="left"/>
    </w:pPr>
    <w:rPr>
      <w:rFonts w:ascii="Courier New" w:eastAsia="Times New Roman" w:hAnsi="Courier New" w:cs="Courier New"/>
      <w:sz w:val="20"/>
      <w:szCs w:val="20"/>
      <w:lang w:eastAsia="ru-RU"/>
    </w:rPr>
  </w:style>
  <w:style w:type="paragraph" w:customStyle="1" w:styleId="af8">
    <w:name w:val="Знак"/>
    <w:basedOn w:val="a"/>
    <w:uiPriority w:val="99"/>
    <w:rsid w:val="00361ED8"/>
    <w:pPr>
      <w:spacing w:after="160" w:line="240" w:lineRule="exact"/>
      <w:jc w:val="left"/>
    </w:pPr>
    <w:rPr>
      <w:rFonts w:ascii="Verdana" w:eastAsia="Times New Roman" w:hAnsi="Verdana" w:cs="Times New Roman"/>
      <w:sz w:val="24"/>
      <w:szCs w:val="24"/>
      <w:lang w:val="en-US"/>
    </w:rPr>
  </w:style>
  <w:style w:type="paragraph" w:customStyle="1" w:styleId="ConsPlusTitle">
    <w:name w:val="ConsPlusTitle"/>
    <w:rsid w:val="00361ED8"/>
    <w:pPr>
      <w:widowControl w:val="0"/>
      <w:autoSpaceDE w:val="0"/>
      <w:autoSpaceDN w:val="0"/>
      <w:adjustRightInd w:val="0"/>
      <w:jc w:val="left"/>
    </w:pPr>
    <w:rPr>
      <w:rFonts w:ascii="Times New Roman" w:eastAsia="Times New Roman" w:hAnsi="Times New Roman" w:cs="Times New Roman"/>
      <w:b/>
      <w:bCs/>
      <w:sz w:val="24"/>
      <w:szCs w:val="24"/>
      <w:lang w:eastAsia="ru-RU"/>
    </w:rPr>
  </w:style>
  <w:style w:type="paragraph" w:styleId="af9">
    <w:name w:val="Body Text Indent"/>
    <w:basedOn w:val="a"/>
    <w:link w:val="afa"/>
    <w:uiPriority w:val="99"/>
    <w:rsid w:val="00361ED8"/>
    <w:pPr>
      <w:spacing w:after="120" w:line="276" w:lineRule="auto"/>
      <w:ind w:left="283"/>
      <w:jc w:val="left"/>
    </w:pPr>
    <w:rPr>
      <w:rFonts w:ascii="Calibri" w:eastAsia="Calibri" w:hAnsi="Calibri" w:cs="Times New Roman"/>
      <w:sz w:val="20"/>
      <w:szCs w:val="20"/>
      <w:lang w:val="x-none"/>
    </w:rPr>
  </w:style>
  <w:style w:type="character" w:customStyle="1" w:styleId="afa">
    <w:name w:val="Основной текст с отступом Знак"/>
    <w:basedOn w:val="a0"/>
    <w:link w:val="af9"/>
    <w:uiPriority w:val="99"/>
    <w:rsid w:val="00361ED8"/>
    <w:rPr>
      <w:rFonts w:ascii="Calibri" w:eastAsia="Calibri" w:hAnsi="Calibri" w:cs="Times New Roman"/>
      <w:sz w:val="20"/>
      <w:szCs w:val="20"/>
      <w:lang w:val="x-none"/>
    </w:rPr>
  </w:style>
  <w:style w:type="paragraph" w:styleId="afb">
    <w:name w:val="Plain Text"/>
    <w:basedOn w:val="a"/>
    <w:link w:val="afc"/>
    <w:uiPriority w:val="99"/>
    <w:rsid w:val="00361ED8"/>
    <w:pPr>
      <w:jc w:val="left"/>
    </w:pPr>
    <w:rPr>
      <w:rFonts w:ascii="Courier New" w:eastAsia="Calibri" w:hAnsi="Courier New" w:cs="Times New Roman"/>
      <w:sz w:val="20"/>
      <w:szCs w:val="20"/>
      <w:lang w:val="x-none" w:eastAsia="x-none"/>
    </w:rPr>
  </w:style>
  <w:style w:type="character" w:customStyle="1" w:styleId="afc">
    <w:name w:val="Текст Знак"/>
    <w:basedOn w:val="a0"/>
    <w:link w:val="afb"/>
    <w:uiPriority w:val="99"/>
    <w:rsid w:val="00361ED8"/>
    <w:rPr>
      <w:rFonts w:ascii="Courier New" w:eastAsia="Calibri" w:hAnsi="Courier New" w:cs="Times New Roman"/>
      <w:sz w:val="20"/>
      <w:szCs w:val="20"/>
      <w:lang w:val="x-none" w:eastAsia="x-none"/>
    </w:rPr>
  </w:style>
  <w:style w:type="paragraph" w:customStyle="1" w:styleId="afd">
    <w:name w:val="Прижатый влево"/>
    <w:basedOn w:val="a"/>
    <w:next w:val="a"/>
    <w:uiPriority w:val="99"/>
    <w:rsid w:val="00361ED8"/>
    <w:pPr>
      <w:widowControl w:val="0"/>
      <w:autoSpaceDE w:val="0"/>
      <w:autoSpaceDN w:val="0"/>
      <w:adjustRightInd w:val="0"/>
      <w:jc w:val="left"/>
    </w:pPr>
    <w:rPr>
      <w:rFonts w:ascii="Arial" w:eastAsia="Times New Roman" w:hAnsi="Arial" w:cs="Arial"/>
      <w:sz w:val="24"/>
      <w:szCs w:val="24"/>
      <w:lang w:eastAsia="ru-RU"/>
    </w:rPr>
  </w:style>
  <w:style w:type="character" w:customStyle="1" w:styleId="afe">
    <w:name w:val="Цветовое выделение"/>
    <w:uiPriority w:val="99"/>
    <w:rsid w:val="00361ED8"/>
    <w:rPr>
      <w:b/>
      <w:color w:val="000080"/>
    </w:rPr>
  </w:style>
  <w:style w:type="paragraph" w:customStyle="1" w:styleId="aff">
    <w:name w:val="Нормальный (таблица)"/>
    <w:basedOn w:val="a"/>
    <w:next w:val="a"/>
    <w:uiPriority w:val="99"/>
    <w:rsid w:val="00361ED8"/>
    <w:pPr>
      <w:widowControl w:val="0"/>
      <w:autoSpaceDE w:val="0"/>
      <w:autoSpaceDN w:val="0"/>
      <w:adjustRightInd w:val="0"/>
      <w:jc w:val="both"/>
    </w:pPr>
    <w:rPr>
      <w:rFonts w:ascii="Arial" w:eastAsia="Times New Roman" w:hAnsi="Arial" w:cs="Arial"/>
      <w:sz w:val="24"/>
      <w:szCs w:val="24"/>
      <w:lang w:eastAsia="ru-RU"/>
    </w:rPr>
  </w:style>
  <w:style w:type="paragraph" w:customStyle="1" w:styleId="aff0">
    <w:name w:val="Обычный (паспорт)"/>
    <w:basedOn w:val="a"/>
    <w:uiPriority w:val="99"/>
    <w:rsid w:val="00361ED8"/>
    <w:pPr>
      <w:spacing w:before="120"/>
      <w:jc w:val="both"/>
    </w:pPr>
    <w:rPr>
      <w:rFonts w:ascii="Times New Roman" w:eastAsia="Times New Roman" w:hAnsi="Times New Roman" w:cs="Times New Roman"/>
      <w:sz w:val="28"/>
      <w:szCs w:val="28"/>
      <w:lang w:eastAsia="ru-RU"/>
    </w:rPr>
  </w:style>
  <w:style w:type="paragraph" w:customStyle="1" w:styleId="ConsNormal">
    <w:name w:val="ConsNormal"/>
    <w:rsid w:val="00361ED8"/>
    <w:pPr>
      <w:widowControl w:val="0"/>
      <w:autoSpaceDE w:val="0"/>
      <w:autoSpaceDN w:val="0"/>
      <w:adjustRightInd w:val="0"/>
      <w:ind w:right="19772" w:firstLine="720"/>
      <w:jc w:val="left"/>
    </w:pPr>
    <w:rPr>
      <w:rFonts w:ascii="Arial" w:eastAsia="Times New Roman" w:hAnsi="Arial" w:cs="Arial"/>
      <w:sz w:val="20"/>
      <w:szCs w:val="20"/>
      <w:lang w:eastAsia="ru-RU"/>
    </w:rPr>
  </w:style>
  <w:style w:type="paragraph" w:customStyle="1" w:styleId="text">
    <w:name w:val="text"/>
    <w:basedOn w:val="a"/>
    <w:rsid w:val="00361ED8"/>
    <w:pPr>
      <w:spacing w:before="100" w:beforeAutospacing="1" w:after="100" w:afterAutospacing="1"/>
      <w:jc w:val="both"/>
    </w:pPr>
    <w:rPr>
      <w:rFonts w:ascii="Times New Roman" w:eastAsia="Times New Roman" w:hAnsi="Times New Roman" w:cs="Times New Roman"/>
      <w:sz w:val="24"/>
      <w:szCs w:val="24"/>
      <w:lang w:eastAsia="ru-RU"/>
    </w:rPr>
  </w:style>
  <w:style w:type="paragraph" w:styleId="aff1">
    <w:name w:val="List Paragraph"/>
    <w:basedOn w:val="a"/>
    <w:uiPriority w:val="34"/>
    <w:qFormat/>
    <w:rsid w:val="00361ED8"/>
    <w:pPr>
      <w:ind w:left="720"/>
      <w:contextualSpacing/>
      <w:jc w:val="left"/>
    </w:pPr>
    <w:rPr>
      <w:rFonts w:ascii="Times New Roman" w:eastAsia="Times New Roman" w:hAnsi="Times New Roman" w:cs="Times New Roman"/>
      <w:sz w:val="24"/>
      <w:szCs w:val="24"/>
      <w:lang w:eastAsia="ru-RU"/>
    </w:rPr>
  </w:style>
  <w:style w:type="paragraph" w:styleId="aff2">
    <w:name w:val="List"/>
    <w:basedOn w:val="af0"/>
    <w:rsid w:val="00361ED8"/>
    <w:pPr>
      <w:suppressAutoHyphens/>
    </w:pPr>
    <w:rPr>
      <w:rFonts w:cs="Mangal"/>
      <w:position w:val="0"/>
      <w:lang w:eastAsia="ar-SA"/>
    </w:rPr>
  </w:style>
  <w:style w:type="paragraph" w:styleId="24">
    <w:name w:val="Body Text 2"/>
    <w:basedOn w:val="a"/>
    <w:link w:val="25"/>
    <w:uiPriority w:val="99"/>
    <w:unhideWhenUsed/>
    <w:rsid w:val="00361ED8"/>
    <w:pPr>
      <w:suppressAutoHyphens/>
      <w:spacing w:after="120" w:line="480" w:lineRule="auto"/>
      <w:jc w:val="left"/>
    </w:pPr>
    <w:rPr>
      <w:rFonts w:ascii="Calibri" w:eastAsia="Times New Roman" w:hAnsi="Calibri" w:cs="Times New Roman"/>
      <w:lang w:val="x-none" w:eastAsia="ar-SA"/>
    </w:rPr>
  </w:style>
  <w:style w:type="character" w:customStyle="1" w:styleId="25">
    <w:name w:val="Основной текст 2 Знак"/>
    <w:basedOn w:val="a0"/>
    <w:link w:val="24"/>
    <w:uiPriority w:val="99"/>
    <w:rsid w:val="00361ED8"/>
    <w:rPr>
      <w:rFonts w:ascii="Calibri" w:eastAsia="Times New Roman" w:hAnsi="Calibri" w:cs="Times New Roman"/>
      <w:lang w:val="x-none" w:eastAsia="ar-SA"/>
    </w:rPr>
  </w:style>
  <w:style w:type="paragraph" w:styleId="31">
    <w:name w:val="Body Text Indent 3"/>
    <w:basedOn w:val="a"/>
    <w:link w:val="32"/>
    <w:uiPriority w:val="99"/>
    <w:unhideWhenUsed/>
    <w:rsid w:val="00361ED8"/>
    <w:pPr>
      <w:ind w:firstLine="709"/>
      <w:jc w:val="both"/>
    </w:pPr>
    <w:rPr>
      <w:rFonts w:ascii="Times New Roman" w:eastAsia="Times New Roman" w:hAnsi="Times New Roman" w:cs="Times New Roman"/>
      <w:color w:val="000000"/>
      <w:sz w:val="24"/>
      <w:szCs w:val="24"/>
      <w:lang w:val="x-none" w:eastAsia="x-none"/>
    </w:rPr>
  </w:style>
  <w:style w:type="character" w:customStyle="1" w:styleId="32">
    <w:name w:val="Основной текст с отступом 3 Знак"/>
    <w:basedOn w:val="a0"/>
    <w:link w:val="31"/>
    <w:uiPriority w:val="99"/>
    <w:rsid w:val="00361ED8"/>
    <w:rPr>
      <w:rFonts w:ascii="Times New Roman" w:eastAsia="Times New Roman" w:hAnsi="Times New Roman" w:cs="Times New Roman"/>
      <w:color w:val="000000"/>
      <w:sz w:val="24"/>
      <w:szCs w:val="24"/>
      <w:lang w:val="x-none" w:eastAsia="x-none"/>
    </w:rPr>
  </w:style>
  <w:style w:type="paragraph" w:styleId="33">
    <w:name w:val="Body Text 3"/>
    <w:basedOn w:val="a"/>
    <w:link w:val="34"/>
    <w:uiPriority w:val="99"/>
    <w:unhideWhenUsed/>
    <w:rsid w:val="00361ED8"/>
    <w:pPr>
      <w:autoSpaceDE w:val="0"/>
      <w:jc w:val="center"/>
    </w:pPr>
    <w:rPr>
      <w:rFonts w:ascii="Times New Roman" w:eastAsia="Times New Roman" w:hAnsi="Times New Roman" w:cs="Times New Roman"/>
      <w:b/>
      <w:sz w:val="24"/>
      <w:szCs w:val="24"/>
      <w:lang w:val="x-none" w:eastAsia="x-none"/>
    </w:rPr>
  </w:style>
  <w:style w:type="character" w:customStyle="1" w:styleId="34">
    <w:name w:val="Основной текст 3 Знак"/>
    <w:basedOn w:val="a0"/>
    <w:link w:val="33"/>
    <w:uiPriority w:val="99"/>
    <w:rsid w:val="00361ED8"/>
    <w:rPr>
      <w:rFonts w:ascii="Times New Roman" w:eastAsia="Times New Roman" w:hAnsi="Times New Roman" w:cs="Times New Roman"/>
      <w:b/>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7.wmf"/><Relationship Id="rId26" Type="http://schemas.openxmlformats.org/officeDocument/2006/relationships/image" Target="media/image15.wmf"/><Relationship Id="rId39" Type="http://schemas.openxmlformats.org/officeDocument/2006/relationships/image" Target="media/image28.wmf"/><Relationship Id="rId21" Type="http://schemas.openxmlformats.org/officeDocument/2006/relationships/image" Target="media/image10.wmf"/><Relationship Id="rId34" Type="http://schemas.openxmlformats.org/officeDocument/2006/relationships/image" Target="media/image23.wmf"/><Relationship Id="rId42" Type="http://schemas.openxmlformats.org/officeDocument/2006/relationships/image" Target="media/image31.wmf"/><Relationship Id="rId47" Type="http://schemas.openxmlformats.org/officeDocument/2006/relationships/image" Target="media/image36.wmf"/><Relationship Id="rId50"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8.wmf"/><Relationship Id="rId11" Type="http://schemas.openxmlformats.org/officeDocument/2006/relationships/hyperlink" Target="consultantplus://offline/ref=734AB98AC7BBB05CE6234D82580313749107A5E389536DD4E5B707C5D2272419B8A4D9917D4C3BD50CB387j1YCM" TargetMode="External"/><Relationship Id="rId24" Type="http://schemas.openxmlformats.org/officeDocument/2006/relationships/image" Target="media/image13.wmf"/><Relationship Id="rId32" Type="http://schemas.openxmlformats.org/officeDocument/2006/relationships/image" Target="media/image21.wmf"/><Relationship Id="rId37" Type="http://schemas.openxmlformats.org/officeDocument/2006/relationships/image" Target="media/image26.wmf"/><Relationship Id="rId40" Type="http://schemas.openxmlformats.org/officeDocument/2006/relationships/image" Target="media/image29.wmf"/><Relationship Id="rId45" Type="http://schemas.openxmlformats.org/officeDocument/2006/relationships/image" Target="media/image34.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12.wmf"/><Relationship Id="rId28" Type="http://schemas.openxmlformats.org/officeDocument/2006/relationships/image" Target="media/image17.wmf"/><Relationship Id="rId36" Type="http://schemas.openxmlformats.org/officeDocument/2006/relationships/image" Target="media/image25.wmf"/><Relationship Id="rId49" Type="http://schemas.openxmlformats.org/officeDocument/2006/relationships/hyperlink" Target="consultantplus://offline/ref=734AB98AC7BBB05CE6234D82580313749107A5E389536DD4E5B707C5D2272419B8A4D9917D4C3BD50CB387j1YCM" TargetMode="External"/><Relationship Id="rId10" Type="http://schemas.openxmlformats.org/officeDocument/2006/relationships/hyperlink" Target="file:///C:\&#1048;&#1057;&#1054;&#1043;&#1044;\Desktop\&#1055;&#1088;&#1086;&#1075;&#1088;&#1072;&#1084;&#1084;&#1099;\&#1058;&#1088;&#1072;&#1085;&#1089;&#1087;&#1086;&#1088;&#1090;%202016%20&#1075;&#1086;&#1076;.doc" TargetMode="External"/><Relationship Id="rId19" Type="http://schemas.openxmlformats.org/officeDocument/2006/relationships/image" Target="media/image8.wmf"/><Relationship Id="rId31" Type="http://schemas.openxmlformats.org/officeDocument/2006/relationships/image" Target="media/image20.wmf"/><Relationship Id="rId44" Type="http://schemas.openxmlformats.org/officeDocument/2006/relationships/image" Target="media/image33.wmf"/><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4225311C440C13108EF8069CBFAC5EDA5E7C1F4C186DBBF49C069B15F71A48A3E8053F71626785F8C5E3EEo5M" TargetMode="External"/><Relationship Id="rId14" Type="http://schemas.openxmlformats.org/officeDocument/2006/relationships/image" Target="media/image3.wmf"/><Relationship Id="rId22" Type="http://schemas.openxmlformats.org/officeDocument/2006/relationships/image" Target="media/image11.wmf"/><Relationship Id="rId27" Type="http://schemas.openxmlformats.org/officeDocument/2006/relationships/image" Target="media/image16.wmf"/><Relationship Id="rId30" Type="http://schemas.openxmlformats.org/officeDocument/2006/relationships/image" Target="media/image19.wmf"/><Relationship Id="rId35" Type="http://schemas.openxmlformats.org/officeDocument/2006/relationships/image" Target="media/image24.wmf"/><Relationship Id="rId43" Type="http://schemas.openxmlformats.org/officeDocument/2006/relationships/image" Target="media/image32.wmf"/><Relationship Id="rId48" Type="http://schemas.openxmlformats.org/officeDocument/2006/relationships/hyperlink" Target="file:///C:\&#1048;&#1057;&#1054;&#1043;&#1044;\Desktop\&#1055;&#1088;&#1086;&#1075;&#1088;&#1072;&#1084;&#1084;&#1099;\&#1058;&#1088;&#1072;&#1085;&#1089;&#1087;&#1086;&#1088;&#1090;%202016%20&#1075;&#1086;&#1076;.doc" TargetMode="Externa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image" Target="media/image6.wmf"/><Relationship Id="rId25" Type="http://schemas.openxmlformats.org/officeDocument/2006/relationships/image" Target="media/image14.wmf"/><Relationship Id="rId33" Type="http://schemas.openxmlformats.org/officeDocument/2006/relationships/image" Target="media/image22.wmf"/><Relationship Id="rId38" Type="http://schemas.openxmlformats.org/officeDocument/2006/relationships/image" Target="media/image27.wmf"/><Relationship Id="rId46" Type="http://schemas.openxmlformats.org/officeDocument/2006/relationships/image" Target="media/image35.wmf"/><Relationship Id="rId20" Type="http://schemas.openxmlformats.org/officeDocument/2006/relationships/image" Target="media/image9.wmf"/><Relationship Id="rId41" Type="http://schemas.openxmlformats.org/officeDocument/2006/relationships/image" Target="media/image30.wmf"/><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4470F-34A9-47C1-89D0-BEADEA8B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9629</Words>
  <Characters>54886</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ISOGD</dc:creator>
  <cp:lastModifiedBy>Пользователь Windows</cp:lastModifiedBy>
  <cp:revision>6</cp:revision>
  <cp:lastPrinted>2021-08-16T13:27:00Z</cp:lastPrinted>
  <dcterms:created xsi:type="dcterms:W3CDTF">2021-09-14T12:36:00Z</dcterms:created>
  <dcterms:modified xsi:type="dcterms:W3CDTF">2021-11-09T12:02:00Z</dcterms:modified>
</cp:coreProperties>
</file>