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886" w:rsidRDefault="00F40886" w:rsidP="00F4088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Сведения о численности муниципальных служащих органа местного самоуправления, работников муниципальных учреждений с указанием фактических расходов на оплату их труда на 01.04. 2022 года</w:t>
      </w:r>
    </w:p>
    <w:p w:rsidR="00F40886" w:rsidRDefault="00F40886" w:rsidP="00F4088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Численность работников органов местного самоуправления составляет 5 человек (в том числе: глава муниципального образования, муниципальные служащих – 3 человека, инспектор по бронированию военнообязанных – 1 человек), затраты на их содержание составили в феврале 2022 года : 511,2 тыс</w:t>
      </w:r>
      <w:proofErr w:type="gramStart"/>
      <w:r>
        <w:rPr>
          <w:rFonts w:ascii="Helvetica" w:hAnsi="Helvetica"/>
          <w:color w:val="555555"/>
          <w:sz w:val="17"/>
          <w:szCs w:val="17"/>
        </w:rPr>
        <w:t>.р</w:t>
      </w:r>
      <w:proofErr w:type="gramEnd"/>
      <w:r>
        <w:rPr>
          <w:rFonts w:ascii="Helvetica" w:hAnsi="Helvetica"/>
          <w:color w:val="555555"/>
          <w:sz w:val="17"/>
          <w:szCs w:val="17"/>
        </w:rPr>
        <w:t xml:space="preserve">уб., в том </w:t>
      </w:r>
      <w:proofErr w:type="spellStart"/>
      <w:r>
        <w:rPr>
          <w:rFonts w:ascii="Helvetica" w:hAnsi="Helvetica"/>
          <w:color w:val="555555"/>
          <w:sz w:val="17"/>
          <w:szCs w:val="17"/>
        </w:rPr>
        <w:t>числе:главы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муниципального образования, - 142,3 тыс.руб., муниципальных служащих – 368,9 тыс.руб., инспектора по бронированию военнообязанных 57,4 тыс.руб.</w:t>
      </w:r>
    </w:p>
    <w:p w:rsidR="00F40886" w:rsidRDefault="00F40886" w:rsidP="00F4088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Численность работников казенных учреждений составляет 6 человек, в том числе по МКУ «</w:t>
      </w:r>
      <w:proofErr w:type="spellStart"/>
      <w:r>
        <w:rPr>
          <w:rFonts w:ascii="Helvetica" w:hAnsi="Helvetica"/>
          <w:color w:val="555555"/>
          <w:sz w:val="17"/>
          <w:szCs w:val="17"/>
        </w:rPr>
        <w:t>ЦКиД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» </w:t>
      </w:r>
      <w:proofErr w:type="spellStart"/>
      <w:r>
        <w:rPr>
          <w:rFonts w:ascii="Helvetica" w:hAnsi="Helvetica"/>
          <w:color w:val="555555"/>
          <w:sz w:val="17"/>
          <w:szCs w:val="17"/>
        </w:rPr>
        <w:t>Дичнянского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сельсовета 1 человек и по МКУ «ХО»– 5 человек. Затраты на их содержание составили (оплата труда с начислениями ) : по МКУ «</w:t>
      </w:r>
      <w:proofErr w:type="spellStart"/>
      <w:r>
        <w:rPr>
          <w:rFonts w:ascii="Helvetica" w:hAnsi="Helvetica"/>
          <w:color w:val="555555"/>
          <w:sz w:val="17"/>
          <w:szCs w:val="17"/>
        </w:rPr>
        <w:t>ЦКиД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» </w:t>
      </w:r>
      <w:proofErr w:type="spellStart"/>
      <w:r>
        <w:rPr>
          <w:rFonts w:ascii="Helvetica" w:hAnsi="Helvetica"/>
          <w:color w:val="555555"/>
          <w:sz w:val="17"/>
          <w:szCs w:val="17"/>
        </w:rPr>
        <w:t>Дичнянского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сельсовета 90,0 тыс. руб., по МКУ «ХО» - 354,5 тыс</w:t>
      </w:r>
      <w:proofErr w:type="gramStart"/>
      <w:r>
        <w:rPr>
          <w:rFonts w:ascii="Helvetica" w:hAnsi="Helvetica"/>
          <w:color w:val="555555"/>
          <w:sz w:val="17"/>
          <w:szCs w:val="17"/>
        </w:rPr>
        <w:t>.р</w:t>
      </w:r>
      <w:proofErr w:type="gramEnd"/>
      <w:r>
        <w:rPr>
          <w:rFonts w:ascii="Helvetica" w:hAnsi="Helvetica"/>
          <w:color w:val="555555"/>
          <w:sz w:val="17"/>
          <w:szCs w:val="17"/>
        </w:rPr>
        <w:t>уб.</w:t>
      </w:r>
    </w:p>
    <w:p w:rsidR="00F40886" w:rsidRDefault="00F40886" w:rsidP="00F40886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По муниципальному образованию задолженности по заработной плате работникам бюджетной сферы нет.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886"/>
    <w:rsid w:val="002E40D5"/>
    <w:rsid w:val="00560C54"/>
    <w:rsid w:val="00F40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0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08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8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881</Characters>
  <Application>Microsoft Office Word</Application>
  <DocSecurity>0</DocSecurity>
  <Lines>7</Lines>
  <Paragraphs>2</Paragraphs>
  <ScaleCrop>false</ScaleCrop>
  <Company>SPecialiST RePack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2023-05-26T13:39:00Z</dcterms:created>
  <dcterms:modified xsi:type="dcterms:W3CDTF">2023-05-26T13:39:00Z</dcterms:modified>
</cp:coreProperties>
</file>