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863" w:rsidRDefault="00A12863" w:rsidP="00A1286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За истекший период 2021 года на территории Курчатовского района Курской области произошло 104 пожаров, что ниже показателя за аналогичный период прошлого года на 8%. Вместе с тем, ущерб от пожаров увеличился, и составил 3032104 рублей. На пожарах, произошедших в текущем году, погибли три человека. В обоих случаях причиной гибели стало неосторожное обращение с огнем при курении.</w:t>
      </w:r>
    </w:p>
    <w:p w:rsidR="00A12863" w:rsidRDefault="00A12863" w:rsidP="00A1286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Тревожной тенденцией является рост количества пожаров, произошедших в результате палов сухой растительности. К сожалению, несмотря на профилактическую работу, проводимую органами местного самоуправления, сотрудниками полиции и федеральной противопожарной службы, люди по прежнему продолжают выжигать траву на приусадебных участках, лугах, пустырях и даже болотах. Не останавливает граждан и страх перед наказанием. Уважаемые жители Курчатовского района! От соблюдения элементарных правил зависит материальное благополучие, здоровье и жизнь вас, ваших родных и близких!</w:t>
      </w:r>
    </w:p>
    <w:p w:rsidR="00A12863" w:rsidRDefault="00A12863" w:rsidP="00A12863">
      <w:pPr>
        <w:pStyle w:val="a3"/>
        <w:shd w:val="clear" w:color="auto" w:fill="FFFFFF"/>
        <w:spacing w:before="0" w:beforeAutospacing="0" w:after="12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Fonts w:ascii="Helvetica" w:hAnsi="Helvetica" w:cs="Helvetica"/>
          <w:color w:val="555555"/>
          <w:sz w:val="17"/>
          <w:szCs w:val="17"/>
        </w:rPr>
        <w:t>Для консультаций по вопросам пожарной безопасности, а также в случае выявления правонарушений, Вы можете обратиться в отдел надзорной деятельности и профилактической работы по г. Курчатову, Курчатовскому и Октябрьскому районам УНДиПР ГУ МЧС России по Курской области по адресу: Курская область, Курчатов, ул. Молодежная, д. 11,</w:t>
      </w:r>
      <w:r>
        <w:rPr>
          <w:rFonts w:ascii="Helvetica" w:hAnsi="Helvetica" w:cs="Helvetica"/>
          <w:color w:val="555555"/>
          <w:sz w:val="17"/>
          <w:szCs w:val="17"/>
        </w:rPr>
        <w:br/>
        <w:t>тел. 8 (47131)4-24-82</w:t>
      </w:r>
    </w:p>
    <w:p w:rsidR="00A12863" w:rsidRDefault="00A12863" w:rsidP="00A12863">
      <w:pPr>
        <w:pStyle w:val="a3"/>
        <w:shd w:val="clear" w:color="auto" w:fill="FFFFFF"/>
        <w:spacing w:before="0" w:beforeAutospacing="0" w:after="0" w:afterAutospacing="0" w:line="240" w:lineRule="atLeast"/>
        <w:rPr>
          <w:rFonts w:ascii="Helvetica" w:hAnsi="Helvetica" w:cs="Helvetica"/>
          <w:color w:val="555555"/>
          <w:sz w:val="17"/>
          <w:szCs w:val="17"/>
        </w:rPr>
      </w:pPr>
      <w:r>
        <w:rPr>
          <w:rStyle w:val="a4"/>
          <w:rFonts w:ascii="Helvetica" w:hAnsi="Helvetica" w:cs="Helvetica"/>
          <w:b/>
          <w:bCs/>
          <w:color w:val="555555"/>
          <w:sz w:val="17"/>
          <w:szCs w:val="17"/>
        </w:rPr>
        <w:t>ОНДиПР по г. Курчатову, Курчатовскому и Октябрьскому районам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2863"/>
    <w:rsid w:val="00560C54"/>
    <w:rsid w:val="00A12863"/>
    <w:rsid w:val="00BF31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2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286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3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2023-05-29T09:18:00Z</dcterms:created>
  <dcterms:modified xsi:type="dcterms:W3CDTF">2023-05-29T09:18:00Z</dcterms:modified>
</cp:coreProperties>
</file>