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Информация о ходе исполнения бюджета муниципальным образованием «Дичнянский сельсовет» Курчатовского района Курской области за 2022 год</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В Администрации Дичнянского сельсовета прошло совещание по итогам работы муниципалитета в 2022 году. В ходе совещания особое внимание было уделено исполнению бюджета муниципальным образованием за 2022 год. Начальник отдела - главный бухгалтер администрации предоставила следующую информацию.</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В бюджет Дичнянского сельсовета поступило доходов 21083 тыс.руб., из них: налоговые и неналоговые доходы – 16307 тыс.руб., финансовая помощь 4755 тыс. руб., в том числе: субвенция на выполнение переданных государственных полномочий –245 тыс.руб., дотация – 2837 тыс.руб., субсидия – 1281 тыс.руб., МБТ из бюджета района 876 тыс.руб., доходы от возврата остатков неиспользованных межбюджетных трансфертов 5,0 тыс.руб., возвращены районному бюджету межбюджетные трансферты по переданным полномочиям 473 тыс.руб., поступило пожертвований от физических лиц 3 тыс.руб.</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Расходная часть бюджета муниципального образования в ходе исполнения бюджета составила 17055 тыс.руб., в том числе:</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-функционирование высшего должностного лица муниципального образования – 787 тыс.руб.;</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-функционирование администрации Дичнянского сельсовета – 2367 тыс.руб.;</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-другие общегосударственные вопросы – 5003 тыс.руб., в том числе функционирование казенного учреждения "Хозяйственное обслуживание" – 4207 тыс.руб.;</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-мобилизационная и вневойсковая подготовка – 245 тыс.руб. ;</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-национальная безопасность – 55 тыс.руб.</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-национальная экономика – 297 тыс.руб.;</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-коммунальное хозяйство – 582 тыс.руб.;</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-благоустройство – 5170 тыс.руб.;</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-молодежная политика – 11 тыс.руб.;</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-культура –1992 тыс.руб.;</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-социальная политика –71 тыс.руб.;</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-физкультура и спорт –401 тыс.руб.;</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-межбюджетные трансферты – 75 тыс.руб.</w:t>
      </w:r>
    </w:p>
    <w:p w:rsidR="00820360" w:rsidRDefault="00820360" w:rsidP="00820360">
      <w:pPr>
        <w:pStyle w:val="a3"/>
        <w:shd w:val="clear" w:color="auto" w:fill="FFFFFF"/>
        <w:spacing w:before="0" w:beforeAutospacing="0" w:after="120" w:afterAutospacing="0" w:line="240" w:lineRule="atLeast"/>
        <w:rPr>
          <w:rFonts w:ascii="Helvetica" w:hAnsi="Helvetica"/>
          <w:color w:val="555555"/>
          <w:sz w:val="17"/>
          <w:szCs w:val="17"/>
        </w:rPr>
      </w:pPr>
      <w:r>
        <w:rPr>
          <w:rStyle w:val="a4"/>
          <w:rFonts w:ascii="Helvetica" w:hAnsi="Helvetica"/>
          <w:color w:val="555555"/>
          <w:sz w:val="17"/>
          <w:szCs w:val="17"/>
        </w:rPr>
        <w:t>Бюджет муниципального образования в 2022 году по доходам исполнен на 135,5% относительно годовых плановых показателей, по расходам - на 93,2 %. Бюджетные ассигнования из местного бюджета направлялись, в первую очередь, на выплату заработной платы с начислениями в сумме 6314 тыс. руб., на оплату потребляемых топливно-энергетических ресурсов бюджетными учреждениями – 851 тыс. руб. , на уплату налогов – 464 тыс. руб.</w:t>
      </w:r>
    </w:p>
    <w:p w:rsidR="00820360" w:rsidRDefault="00820360" w:rsidP="00820360">
      <w:pPr>
        <w:pStyle w:val="a3"/>
        <w:shd w:val="clear" w:color="auto" w:fill="FFFFFF"/>
        <w:spacing w:before="0" w:beforeAutospacing="0" w:after="0" w:afterAutospacing="0" w:line="240" w:lineRule="atLeast"/>
        <w:rPr>
          <w:rFonts w:ascii="Helvetica" w:hAnsi="Helvetica"/>
          <w:color w:val="555555"/>
          <w:sz w:val="17"/>
          <w:szCs w:val="17"/>
        </w:rPr>
      </w:pPr>
      <w:r>
        <w:rPr>
          <w:rStyle w:val="a4"/>
          <w:rFonts w:ascii="Helvetica" w:hAnsi="Helvetica"/>
          <w:color w:val="555555"/>
          <w:sz w:val="17"/>
          <w:szCs w:val="17"/>
        </w:rPr>
        <w:t>Результат исполнения бюджета - профицит 4028 тыс.руб.</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20360"/>
    <w:rsid w:val="002E40D5"/>
    <w:rsid w:val="00560C54"/>
    <w:rsid w:val="00820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03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0360"/>
    <w:rPr>
      <w:b/>
      <w:bCs/>
    </w:rPr>
  </w:style>
</w:styles>
</file>

<file path=word/webSettings.xml><?xml version="1.0" encoding="utf-8"?>
<w:webSettings xmlns:r="http://schemas.openxmlformats.org/officeDocument/2006/relationships" xmlns:w="http://schemas.openxmlformats.org/wordprocessingml/2006/main">
  <w:divs>
    <w:div w:id="92800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1937</Characters>
  <Application>Microsoft Office Word</Application>
  <DocSecurity>0</DocSecurity>
  <Lines>16</Lines>
  <Paragraphs>4</Paragraphs>
  <ScaleCrop>false</ScaleCrop>
  <Company>SPecialiST RePack</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2023-05-26T09:07:00Z</dcterms:created>
  <dcterms:modified xsi:type="dcterms:W3CDTF">2023-05-26T09:08:00Z</dcterms:modified>
</cp:coreProperties>
</file>