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B5" w:rsidRDefault="00532FB5" w:rsidP="00532FB5">
      <w:pPr>
        <w:ind w:right="-55"/>
        <w:jc w:val="right"/>
        <w:rPr>
          <w:b/>
          <w:i/>
          <w:sz w:val="28"/>
          <w:szCs w:val="28"/>
          <w:u w:val="single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32FB5" w:rsidTr="00532FB5">
        <w:trPr>
          <w:trHeight w:val="807"/>
        </w:trPr>
        <w:tc>
          <w:tcPr>
            <w:tcW w:w="9606" w:type="dxa"/>
            <w:vAlign w:val="center"/>
          </w:tcPr>
          <w:p w:rsidR="00532FB5" w:rsidRDefault="00532FB5">
            <w:pPr>
              <w:suppressAutoHyphens/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  <w:lang w:eastAsia="ar-SA"/>
              </w:rPr>
              <w:t>АДМИНИСТРАЦИЯ</w:t>
            </w:r>
          </w:p>
          <w:p w:rsidR="00532FB5" w:rsidRDefault="00532FB5">
            <w:pPr>
              <w:suppressAutoHyphens/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  <w:lang w:eastAsia="ar-SA"/>
              </w:rPr>
              <w:t xml:space="preserve">  ДИЧНЯНСКОГО     СЕЛЬСОВЕТА</w:t>
            </w:r>
          </w:p>
          <w:p w:rsidR="00532FB5" w:rsidRDefault="00532FB5">
            <w:pPr>
              <w:suppressAutoHyphens/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  <w:lang w:eastAsia="ar-SA"/>
              </w:rPr>
              <w:t xml:space="preserve"> КУРЧАТОВСКОГО РАЙОНА </w:t>
            </w:r>
          </w:p>
          <w:p w:rsidR="00532FB5" w:rsidRDefault="00532FB5">
            <w:pPr>
              <w:suppressAutoHyphens/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lang w:eastAsia="ar-SA"/>
              </w:rPr>
            </w:pPr>
            <w:r>
              <w:rPr>
                <w:b/>
                <w:sz w:val="28"/>
                <w:lang w:eastAsia="ar-SA"/>
              </w:rPr>
              <w:t xml:space="preserve"> КУРСКОЙ ОБЛАСТИ </w:t>
            </w:r>
          </w:p>
          <w:p w:rsidR="00532FB5" w:rsidRDefault="00532FB5">
            <w:pPr>
              <w:suppressAutoHyphens/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lang w:eastAsia="ar-SA"/>
              </w:rPr>
            </w:pPr>
          </w:p>
          <w:p w:rsidR="00532FB5" w:rsidRDefault="00532FB5">
            <w:pPr>
              <w:suppressAutoHyphens/>
              <w:overflowPunct/>
              <w:autoSpaceDE/>
              <w:adjustRightInd/>
              <w:spacing w:line="276" w:lineRule="auto"/>
              <w:jc w:val="center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>ПОСТАНОВЛЕНИЕ</w:t>
            </w:r>
          </w:p>
          <w:p w:rsidR="00532FB5" w:rsidRDefault="00532FB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32FB5" w:rsidRDefault="00532FB5" w:rsidP="00532FB5">
      <w:pPr>
        <w:rPr>
          <w:b/>
          <w:sz w:val="28"/>
          <w:szCs w:val="28"/>
        </w:rPr>
      </w:pPr>
    </w:p>
    <w:p w:rsidR="00532FB5" w:rsidRDefault="00532FB5" w:rsidP="00532FB5">
      <w:pPr>
        <w:ind w:right="-55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>
        <w:rPr>
          <w:sz w:val="28"/>
          <w:szCs w:val="28"/>
        </w:rPr>
        <w:t>16 апреля</w:t>
      </w:r>
      <w:r>
        <w:rPr>
          <w:sz w:val="28"/>
          <w:szCs w:val="28"/>
        </w:rPr>
        <w:t xml:space="preserve"> 2014 г. </w:t>
      </w:r>
      <w:r>
        <w:rPr>
          <w:sz w:val="28"/>
          <w:szCs w:val="28"/>
        </w:rPr>
        <w:t>№ 37</w:t>
      </w:r>
    </w:p>
    <w:p w:rsidR="00532FB5" w:rsidRDefault="00532FB5" w:rsidP="00532FB5">
      <w:pPr>
        <w:ind w:right="-55"/>
        <w:jc w:val="right"/>
        <w:rPr>
          <w:sz w:val="28"/>
          <w:szCs w:val="28"/>
        </w:rPr>
      </w:pPr>
    </w:p>
    <w:p w:rsidR="00532FB5" w:rsidRDefault="00532FB5" w:rsidP="00532FB5">
      <w:pPr>
        <w:pStyle w:val="a3"/>
        <w:ind w:right="0" w:firstLine="0"/>
        <w:rPr>
          <w:sz w:val="28"/>
          <w:szCs w:val="28"/>
        </w:rPr>
      </w:pPr>
    </w:p>
    <w:p w:rsidR="00532FB5" w:rsidRDefault="00532FB5" w:rsidP="00532FB5">
      <w:pPr>
        <w:pStyle w:val="a3"/>
        <w:ind w:righ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контрактной службы администрации </w:t>
      </w:r>
      <w:proofErr w:type="spellStart"/>
      <w:r>
        <w:rPr>
          <w:b/>
          <w:sz w:val="28"/>
          <w:szCs w:val="28"/>
        </w:rPr>
        <w:t>Дичнянского</w:t>
      </w:r>
      <w:proofErr w:type="spellEnd"/>
      <w:r>
        <w:rPr>
          <w:b/>
          <w:sz w:val="28"/>
          <w:szCs w:val="28"/>
        </w:rPr>
        <w:t xml:space="preserve"> сельсовета Курчатовского района Курской области</w:t>
      </w:r>
    </w:p>
    <w:p w:rsidR="00532FB5" w:rsidRDefault="00532FB5" w:rsidP="00532FB5">
      <w:pPr>
        <w:pStyle w:val="a3"/>
        <w:ind w:right="0" w:firstLine="709"/>
        <w:rPr>
          <w:b/>
          <w:sz w:val="28"/>
          <w:szCs w:val="28"/>
        </w:rPr>
      </w:pPr>
    </w:p>
    <w:p w:rsidR="00532FB5" w:rsidRDefault="00532FB5" w:rsidP="00532FB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соответствии с Приказом Министерства экономического развития Российской Федерации от 29.10.2013 № 631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Типового положения (регламента) о контрактной службе»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32FB5" w:rsidRDefault="00532FB5" w:rsidP="00532FB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контрактную службу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Курской области без образования отдельного структурного подразделения (далее – контрактная служба).</w:t>
      </w:r>
    </w:p>
    <w:p w:rsidR="00532FB5" w:rsidRDefault="00532FB5" w:rsidP="00532FB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Положение о контрактной службе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Курчатовского района Курской области  согласно приложению № 1 к настоящему постановлению.</w:t>
      </w:r>
    </w:p>
    <w:p w:rsidR="00532FB5" w:rsidRDefault="00532FB5" w:rsidP="00532FB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состав контрактной 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Курской области согласно приложению № 2 к настоящему постановлению.</w:t>
      </w:r>
    </w:p>
    <w:p w:rsidR="00532FB5" w:rsidRDefault="00532FB5" w:rsidP="00532FB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распределение функций и обязанностей между членами контрактной службы  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Курской области согласно приложению № 3 к настоящему постановлению.</w:t>
      </w:r>
    </w:p>
    <w:p w:rsidR="00532FB5" w:rsidRDefault="00532FB5" w:rsidP="00532FB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Должностным лицам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Дичнянского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Курской области,   которые войдут в состав контрактной службы и на которых будет возложено исполнение обязанностей по исполнению части функции и полномочий контрактной службы, внести изменения в должностные инструкции.</w:t>
      </w:r>
    </w:p>
    <w:p w:rsidR="00532FB5" w:rsidRDefault="00532FB5" w:rsidP="00532F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32FB5" w:rsidRDefault="00532FB5" w:rsidP="00532FB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532FB5" w:rsidRDefault="00532FB5" w:rsidP="00532FB5">
      <w:pPr>
        <w:shd w:val="clear" w:color="auto" w:fill="FFFFFF"/>
        <w:rPr>
          <w:sz w:val="28"/>
          <w:szCs w:val="28"/>
        </w:rPr>
      </w:pPr>
      <w:proofErr w:type="spellStart"/>
      <w:r>
        <w:rPr>
          <w:sz w:val="28"/>
          <w:szCs w:val="28"/>
        </w:rPr>
        <w:t>Дичнянского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          </w:t>
      </w:r>
      <w:proofErr w:type="spellStart"/>
      <w:r>
        <w:rPr>
          <w:sz w:val="28"/>
          <w:szCs w:val="28"/>
        </w:rPr>
        <w:t>В.Н.Тарасов</w:t>
      </w:r>
      <w:proofErr w:type="spellEnd"/>
      <w:r>
        <w:rPr>
          <w:sz w:val="28"/>
          <w:szCs w:val="28"/>
        </w:rPr>
        <w:t xml:space="preserve">   </w:t>
      </w:r>
    </w:p>
    <w:p w:rsidR="00532FB5" w:rsidRDefault="00532FB5" w:rsidP="00532FB5">
      <w:pPr>
        <w:rPr>
          <w:sz w:val="28"/>
          <w:szCs w:val="28"/>
        </w:rPr>
      </w:pPr>
    </w:p>
    <w:p w:rsidR="00532FB5" w:rsidRPr="00532FB5" w:rsidRDefault="00532FB5" w:rsidP="00532FB5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lastRenderedPageBreak/>
        <w:t>.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</w:p>
    <w:p w:rsidR="00532FB5" w:rsidRDefault="00532FB5" w:rsidP="00532FB5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Курчатовского района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Курской области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 16.04.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37</w:t>
      </w:r>
    </w:p>
    <w:p w:rsidR="00532FB5" w:rsidRDefault="00532FB5" w:rsidP="00532FB5">
      <w:pPr>
        <w:widowControl w:val="0"/>
        <w:ind w:firstLine="540"/>
        <w:jc w:val="center"/>
        <w:rPr>
          <w:b/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532FB5" w:rsidRDefault="00532FB5" w:rsidP="00532FB5">
      <w:pPr>
        <w:widowControl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контрактной службе администрации </w:t>
      </w:r>
      <w:proofErr w:type="spellStart"/>
      <w:r>
        <w:rPr>
          <w:b/>
          <w:sz w:val="26"/>
          <w:szCs w:val="26"/>
        </w:rPr>
        <w:t>Дичнянского</w:t>
      </w:r>
      <w:proofErr w:type="spellEnd"/>
      <w:r>
        <w:rPr>
          <w:b/>
          <w:sz w:val="26"/>
          <w:szCs w:val="26"/>
        </w:rPr>
        <w:t xml:space="preserve"> сельсовета Курчатовского района  Курской области  </w:t>
      </w:r>
    </w:p>
    <w:p w:rsidR="00532FB5" w:rsidRDefault="00532FB5" w:rsidP="00532FB5">
      <w:pPr>
        <w:widowControl w:val="0"/>
        <w:ind w:firstLine="540"/>
        <w:jc w:val="center"/>
        <w:rPr>
          <w:b/>
          <w:sz w:val="26"/>
          <w:szCs w:val="26"/>
        </w:rPr>
      </w:pPr>
    </w:p>
    <w:p w:rsidR="00532FB5" w:rsidRDefault="00532FB5" w:rsidP="00532FB5">
      <w:pPr>
        <w:widowControl w:val="0"/>
        <w:ind w:firstLine="540"/>
        <w:jc w:val="center"/>
        <w:rPr>
          <w:sz w:val="26"/>
          <w:szCs w:val="26"/>
        </w:rPr>
      </w:pPr>
      <w:smartTag w:uri="urn:schemas-microsoft-com:office:smarttags" w:element="place">
        <w:r>
          <w:rPr>
            <w:sz w:val="26"/>
            <w:szCs w:val="26"/>
            <w:lang w:val="en-US"/>
          </w:rPr>
          <w:t>I</w:t>
        </w:r>
        <w:r>
          <w:rPr>
            <w:sz w:val="26"/>
            <w:szCs w:val="26"/>
          </w:rPr>
          <w:t>.</w:t>
        </w:r>
      </w:smartTag>
      <w:r>
        <w:rPr>
          <w:sz w:val="26"/>
          <w:szCs w:val="26"/>
        </w:rPr>
        <w:t xml:space="preserve"> Общие положения</w:t>
      </w:r>
    </w:p>
    <w:p w:rsidR="00532FB5" w:rsidRDefault="00532FB5" w:rsidP="00532FB5">
      <w:pPr>
        <w:widowControl w:val="0"/>
        <w:ind w:firstLine="540"/>
        <w:rPr>
          <w:b/>
          <w:sz w:val="26"/>
          <w:szCs w:val="26"/>
        </w:rPr>
      </w:pP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proofErr w:type="gramStart"/>
      <w:r>
        <w:rPr>
          <w:sz w:val="26"/>
          <w:szCs w:val="26"/>
        </w:rPr>
        <w:t xml:space="preserve">Настоящее Положение о контрактной службе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(далее – Положение) устанавливает порядок создания и функционирования контрактной службы при осуществлении закупок товаров, работ, услуг для обеспечения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  Курчатовского района Курской области, в том числе на этапе планирования закупок и осуществления закупок товаров, работ, услуг, заключения и исполнения контрактов.</w:t>
      </w:r>
      <w:proofErr w:type="gramEnd"/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Контрактная служба создается в целях обеспечения планирования и осуществления администрацией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закупок товаров, работ, услуг для обеспечения муниципальных нужд в соответствии с планом-графиком закупок (далее – план-график).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1.3. Контрактная служба в своей деятельности руководствуется Конституцией Российской Федерации, гражданским и бюджетным законодательством Российской Федерации, Федеральным законом от 5 апреля 2013 № 44-ФЗ «О контрактной системе в сфере закупок товаров, работ, услуг для обеспечения государственных и муниципальных нужд» (далее – Закон), иными нормативными правовыми актами, в том числе настоящим Положением.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Основными принципами создания и функционирования деятельности контрактной службы при осуществлении закупки являются: 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профессионализм – привлечение квалифицированных специалистов, обладающих теоретическими и практическими знаниями и навыками в сфере закупок, в целях осуществления своей деятельности на профессиональной основе;</w:t>
      </w:r>
      <w:proofErr w:type="gramEnd"/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открытость и прозрачность – свободный доступ к информации о совершаемых контрактной службой действиях, направленных на обеспечение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эффективность и результативность – заключение муниципальных контрактов на условиях, обеспечивающих наиболее эффективное достижение заданных результатов обеспечения муниципальных нужд. </w:t>
      </w:r>
    </w:p>
    <w:p w:rsidR="00532FB5" w:rsidRDefault="00532FB5" w:rsidP="00532FB5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32FB5" w:rsidRDefault="00532FB5" w:rsidP="00532FB5">
      <w:pPr>
        <w:widowControl w:val="0"/>
        <w:jc w:val="center"/>
        <w:rPr>
          <w:sz w:val="26"/>
          <w:szCs w:val="26"/>
        </w:rPr>
      </w:pPr>
    </w:p>
    <w:p w:rsidR="00532FB5" w:rsidRDefault="00532FB5" w:rsidP="00532FB5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II</w:t>
      </w:r>
      <w:r>
        <w:rPr>
          <w:sz w:val="26"/>
          <w:szCs w:val="26"/>
        </w:rPr>
        <w:t>. Порядок формирования контрактной службы</w:t>
      </w:r>
    </w:p>
    <w:p w:rsidR="00532FB5" w:rsidRDefault="00532FB5" w:rsidP="00532FB5">
      <w:pPr>
        <w:widowControl w:val="0"/>
        <w:jc w:val="center"/>
        <w:rPr>
          <w:b/>
          <w:sz w:val="26"/>
          <w:szCs w:val="26"/>
        </w:rPr>
      </w:pP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Структура и численность контрактной службы определяется и утверждается Главой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области. При этом в состав контрактной службы входит не менее двух человек – должностных лиц контрактной службы из числа работников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Контрактную службу возглавляет руководитель контрактной службы, назначаемый на должность и освобождаемый  от должности Главой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2.3.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До 1 января 2016 года работником контрактной службы может быть лицо, имеющее профессиональное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Работниками контрактной службы не могут быть физические лица, лично заинтересованные в результатах определения поставщиков (подрядчиков, исполнителей), а также лица контрольных органов в сфере закупок, непосредственно осуществляющих контроль в сфере закупок в соответствии с Законом. В случае возникновения у работника контрактной службы обстоятельств, которые могут привести к личной заинтересованности в результатах определения поставщиков (подрядчиков, исполнителей), такой работник обязан проинформировать об этом Главу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в письменной форме в целях исключения его из состава контрактной службы.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В случае выявления в составе контрактной службы работников, указанных в пункте 2.4. настоящего Положения, Глава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</w:t>
      </w:r>
      <w:proofErr w:type="gramStart"/>
      <w:r>
        <w:rPr>
          <w:sz w:val="26"/>
          <w:szCs w:val="26"/>
        </w:rPr>
        <w:t>обязан</w:t>
      </w:r>
      <w:proofErr w:type="gramEnd"/>
      <w:r>
        <w:rPr>
          <w:sz w:val="26"/>
          <w:szCs w:val="26"/>
        </w:rPr>
        <w:t xml:space="preserve"> незамедлительно освободить указанных работников от исполнения ими обязанностей и возложить их на других работников, соответствующих требованиям Закона и настоящему Положению.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jc w:val="both"/>
        <w:rPr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735"/>
          <w:tab w:val="left" w:pos="6105"/>
        </w:tabs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>. Функции и полномочия контрактной службы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jc w:val="center"/>
        <w:rPr>
          <w:b/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3.1. Контрактная служба осуществляет следующие функции и полномочия.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3.1.1. При планировании закупок:</w:t>
      </w:r>
    </w:p>
    <w:p w:rsidR="00532FB5" w:rsidRDefault="00532FB5" w:rsidP="00532FB5">
      <w:pPr>
        <w:widowControl w:val="0"/>
        <w:tabs>
          <w:tab w:val="left" w:pos="11160"/>
        </w:tabs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- разрабатывает план закупок;</w:t>
      </w:r>
    </w:p>
    <w:p w:rsidR="00532FB5" w:rsidRDefault="00532FB5" w:rsidP="00532FB5">
      <w:pPr>
        <w:widowControl w:val="0"/>
        <w:tabs>
          <w:tab w:val="left" w:pos="111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организует 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подготовку изменений для внесения в план закупок;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производит обоснование закупок;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-производит обоснование начальной максимальной цены контракта;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утверждение плана закупок;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размещает в единой информационной системе в сфере закупок (далее – единая информационная система) план закупок и внесенные в него изменения;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разрабатывает план-график;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подготовку изменений для внесения в план-график;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утверждение плана-графика;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размещает в единой информационной системе план-график и внесенные в него изменения;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обязательное общественное обсуждение закупки товара, работы или услуги в случаях, предусмотренных Законом;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планы-графики, документацию о закупках или организует отмену закупки;</w:t>
      </w:r>
    </w:p>
    <w:p w:rsidR="00532FB5" w:rsidRDefault="00532FB5" w:rsidP="00532FB5">
      <w:pPr>
        <w:widowControl w:val="0"/>
        <w:tabs>
          <w:tab w:val="left" w:pos="11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формирует определение и обоснование начальной (максимальной) цены контракта.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3.1.2. При определении поставщиков (исполнителей, подрядчиков): 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выбирает способ определения поставщика (подрядчика, исполнителя);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подготовку заявки, документации о закупках и проектов контрактов для направления их в единую комиссию по размещению муниципальных заказов администрации Курчатовского района Курской области;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внесение изменений в документацию о закупках;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подготовку описания объекта закупки в документации о закупке;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привлекает экспертов, экспертные организации;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пунктом 25 части 1 статьи 93 Федерального закона от  05.04.2013 №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заключение контракта;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3.1.3. При исполнении, изменении, расторжении контракта: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обеспечивает </w:t>
      </w:r>
      <w:r>
        <w:rPr>
          <w:color w:val="000000"/>
          <w:sz w:val="26"/>
          <w:szCs w:val="26"/>
        </w:rPr>
        <w:t>организацию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</w:t>
      </w:r>
      <w:r>
        <w:rPr>
          <w:sz w:val="26"/>
          <w:szCs w:val="26"/>
        </w:rPr>
        <w:t>;</w:t>
      </w:r>
      <w:proofErr w:type="gramEnd"/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proofErr w:type="gramEnd"/>
      <w:r>
        <w:rPr>
          <w:sz w:val="26"/>
          <w:szCs w:val="26"/>
        </w:rPr>
        <w:t xml:space="preserve"> нарушения поставщиком (подрядчиком, исполнителем) условий контракта;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</w:t>
      </w:r>
      <w:proofErr w:type="gramEnd"/>
      <w:r>
        <w:rPr>
          <w:sz w:val="26"/>
          <w:szCs w:val="26"/>
        </w:rPr>
        <w:t xml:space="preserve"> и о санкциях, которые применены в связи с нарушением условий контракта или его неисполнения,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организует включение в реестр недобросовестных поставщиков (подрядчиков, исполнителей) информацию о поставщике (подрядчике, исполнителе), с которым контракт </w:t>
      </w:r>
      <w:proofErr w:type="gramStart"/>
      <w:r>
        <w:rPr>
          <w:sz w:val="26"/>
          <w:szCs w:val="26"/>
        </w:rPr>
        <w:t>был</w:t>
      </w:r>
      <w:proofErr w:type="gramEnd"/>
      <w:r>
        <w:rPr>
          <w:sz w:val="26"/>
          <w:szCs w:val="26"/>
        </w:rPr>
        <w:t xml:space="preserve"> расторгнут по решению суда или в связи с односторонним отказом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от исполнения контракта;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3.2. Контрактная служба осуществляет иные полномочия, предусмотренные Федеральным законом, в том числе:</w:t>
      </w:r>
    </w:p>
    <w:p w:rsidR="00532FB5" w:rsidRDefault="00532FB5" w:rsidP="00532FB5">
      <w:pPr>
        <w:widowControl w:val="0"/>
        <w:tabs>
          <w:tab w:val="left" w:pos="-522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участвует в рассмотрении дел об обжаловании действий (бездействия)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32FB5" w:rsidRDefault="00532FB5" w:rsidP="00532FB5">
      <w:pPr>
        <w:widowControl w:val="0"/>
        <w:tabs>
          <w:tab w:val="left" w:pos="-522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разрабатывает проекты муниципальных контрактов, в том числе типовых муниципальных контрактов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области, типовых условий муниципальных контрактов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области;</w:t>
      </w:r>
    </w:p>
    <w:p w:rsidR="00532FB5" w:rsidRDefault="00532FB5" w:rsidP="00532FB5">
      <w:pPr>
        <w:widowControl w:val="0"/>
        <w:tabs>
          <w:tab w:val="left" w:pos="-522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закона;</w:t>
      </w:r>
    </w:p>
    <w:p w:rsidR="00532FB5" w:rsidRDefault="00532FB5" w:rsidP="00532FB5">
      <w:pPr>
        <w:widowControl w:val="0"/>
        <w:tabs>
          <w:tab w:val="left" w:pos="-522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информирует в случае отказа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32FB5" w:rsidRDefault="00532FB5" w:rsidP="00532FB5">
      <w:pPr>
        <w:widowControl w:val="0"/>
        <w:tabs>
          <w:tab w:val="left" w:pos="-522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осуществление уплаты денежных сумм по банковской гарантии в случаях, предусмотренных Федеральным законом;</w:t>
      </w:r>
    </w:p>
    <w:p w:rsidR="00532FB5" w:rsidRDefault="00532FB5" w:rsidP="00532FB5">
      <w:pPr>
        <w:widowControl w:val="0"/>
        <w:tabs>
          <w:tab w:val="left" w:pos="-522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3.3. В целях реализации функций и полномочий, указанных в пунктах 3.1-3.2 настоящего Положения, работники контрактной службы обязаны: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поддерживать уровень квалификации, необходимый для надлежащего исполнения своих должностных обязанностей;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при необходимости привлекать к своей работе экспертов, экспертные организации в соответствии с требованиями, предусмотренными законодательством Российской Федерации;</w:t>
      </w: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соблюдать иные обязательства и требования, установленные Федеральным законом.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3.4. При централизации закупок в соответствии со статьей 26 Федерального закона контрактная служба осуществляет функции и полномочия, предусмотренные пунктами 3.1-3.2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3.5. Руководитель контрактной службы: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распределяет обязанности между работниками контрактной службы;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решает в соответствии с настоящим Положением вопросы в пределах компетенции контрактной службы;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координирует в пределах компетенции контрактной службы работу 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при планировании и осуществлении закупок товаров, работ, услуг для обеспечения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иные полномочия, предусмотренные Законом.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jc w:val="center"/>
        <w:rPr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735"/>
          <w:tab w:val="left" w:pos="6105"/>
        </w:tabs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IV</w:t>
      </w:r>
      <w:r>
        <w:rPr>
          <w:sz w:val="26"/>
          <w:szCs w:val="26"/>
        </w:rPr>
        <w:t>. Ответственность работников контрактной службы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jc w:val="center"/>
        <w:rPr>
          <w:b/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4.1. Действия (бездействия) работников контрактной службы, в том числе руководителя контрактной службы, могут быть обжалованы в судебном порядке или в порядке, установленном Законом  в контрольный орган в сфере закупок, если такие действия (бездействия) нарушают права и законные интересы участника закупки.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4.2. Работники контрактной службы, виновные в нарушении законодательства Российской Федерации, иных нормативных правовых актов, а также норм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jc w:val="both"/>
        <w:rPr>
          <w:sz w:val="26"/>
          <w:szCs w:val="26"/>
        </w:rPr>
      </w:pP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</w:p>
    <w:p w:rsidR="00532FB5" w:rsidRDefault="00532FB5" w:rsidP="00532FB5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УТВЕРЖДЁН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</w:p>
    <w:p w:rsidR="00532FB5" w:rsidRDefault="00532FB5" w:rsidP="00532FB5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Курчатовского района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Курской области</w:t>
      </w:r>
    </w:p>
    <w:p w:rsidR="00532FB5" w:rsidRDefault="00532FB5" w:rsidP="00532FB5">
      <w:pPr>
        <w:widowControl w:val="0"/>
        <w:tabs>
          <w:tab w:val="left" w:pos="7650"/>
          <w:tab w:val="right" w:pos="10205"/>
        </w:tabs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от </w:t>
      </w:r>
      <w:r>
        <w:rPr>
          <w:sz w:val="24"/>
          <w:szCs w:val="24"/>
        </w:rPr>
        <w:t xml:space="preserve">16.04.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37</w:t>
      </w: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контрактной службы </w:t>
      </w:r>
    </w:p>
    <w:p w:rsidR="00532FB5" w:rsidRDefault="00532FB5" w:rsidP="00532FB5">
      <w:pPr>
        <w:widowControl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 </w:t>
      </w:r>
      <w:proofErr w:type="spellStart"/>
      <w:r>
        <w:rPr>
          <w:b/>
          <w:sz w:val="28"/>
          <w:szCs w:val="28"/>
        </w:rPr>
        <w:t>Дичнянского</w:t>
      </w:r>
      <w:proofErr w:type="spellEnd"/>
      <w:r>
        <w:rPr>
          <w:b/>
          <w:sz w:val="28"/>
          <w:szCs w:val="28"/>
        </w:rPr>
        <w:t xml:space="preserve"> сельсовета Курчатовского района</w:t>
      </w:r>
    </w:p>
    <w:p w:rsidR="00532FB5" w:rsidRDefault="00532FB5" w:rsidP="00532FB5">
      <w:pPr>
        <w:widowControl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Курской области</w:t>
      </w:r>
    </w:p>
    <w:p w:rsidR="00532FB5" w:rsidRDefault="00532FB5" w:rsidP="00532FB5">
      <w:pPr>
        <w:widowControl w:val="0"/>
        <w:ind w:firstLine="540"/>
        <w:jc w:val="center"/>
        <w:rPr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3"/>
        <w:gridCol w:w="7158"/>
      </w:tblGrid>
      <w:tr w:rsidR="00532FB5" w:rsidTr="00532FB5">
        <w:tc>
          <w:tcPr>
            <w:tcW w:w="2467" w:type="dxa"/>
            <w:hideMark/>
          </w:tcPr>
          <w:p w:rsidR="00532FB5" w:rsidRDefault="00532F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Анохина</w:t>
            </w:r>
          </w:p>
          <w:p w:rsidR="00532FB5" w:rsidRDefault="00532F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7901" w:type="dxa"/>
            <w:hideMark/>
          </w:tcPr>
          <w:p w:rsidR="00532FB5" w:rsidRDefault="00532F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Дичнянского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 Курчатовского района, </w:t>
            </w:r>
            <w:r>
              <w:rPr>
                <w:sz w:val="28"/>
                <w:szCs w:val="28"/>
              </w:rPr>
              <w:t>руководитель контрактной службы.</w:t>
            </w:r>
          </w:p>
        </w:tc>
      </w:tr>
      <w:tr w:rsidR="00532FB5" w:rsidTr="00532FB5">
        <w:tc>
          <w:tcPr>
            <w:tcW w:w="2467" w:type="dxa"/>
          </w:tcPr>
          <w:p w:rsidR="00532FB5" w:rsidRDefault="00532FB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7901" w:type="dxa"/>
          </w:tcPr>
          <w:p w:rsidR="00532FB5" w:rsidRDefault="00532FB5">
            <w:pPr>
              <w:widowControl w:val="0"/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  <w:tr w:rsidR="00532FB5" w:rsidTr="00532FB5">
        <w:tc>
          <w:tcPr>
            <w:tcW w:w="2467" w:type="dxa"/>
            <w:hideMark/>
          </w:tcPr>
          <w:p w:rsidR="00532FB5" w:rsidRDefault="00532F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Звягинцева</w:t>
            </w:r>
          </w:p>
          <w:p w:rsidR="00532FB5" w:rsidRDefault="00532F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Алексеевна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901" w:type="dxa"/>
            <w:hideMark/>
          </w:tcPr>
          <w:p w:rsidR="00532FB5" w:rsidRDefault="00532FB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sz w:val="28"/>
                <w:szCs w:val="28"/>
              </w:rPr>
              <w:t>отдела-главный</w:t>
            </w:r>
            <w:proofErr w:type="gramEnd"/>
            <w:r>
              <w:rPr>
                <w:sz w:val="28"/>
                <w:szCs w:val="28"/>
              </w:rPr>
              <w:t xml:space="preserve"> бухгалтер администрации </w:t>
            </w:r>
            <w:proofErr w:type="spellStart"/>
            <w:r>
              <w:rPr>
                <w:sz w:val="28"/>
                <w:szCs w:val="28"/>
              </w:rPr>
              <w:t>Дичнянского</w:t>
            </w:r>
            <w:proofErr w:type="spellEnd"/>
            <w:r>
              <w:rPr>
                <w:sz w:val="28"/>
                <w:szCs w:val="28"/>
              </w:rPr>
              <w:t xml:space="preserve"> сельсовета Курчатовского района Курской области, работник контрактной службы.</w:t>
            </w:r>
          </w:p>
        </w:tc>
      </w:tr>
    </w:tbl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both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ind w:left="7680"/>
        <w:jc w:val="both"/>
        <w:rPr>
          <w:sz w:val="24"/>
          <w:szCs w:val="24"/>
        </w:rPr>
      </w:pPr>
    </w:p>
    <w:p w:rsidR="00532FB5" w:rsidRDefault="00532FB5" w:rsidP="00532FB5">
      <w:pPr>
        <w:ind w:left="7680"/>
        <w:jc w:val="both"/>
        <w:rPr>
          <w:sz w:val="24"/>
          <w:szCs w:val="24"/>
        </w:rPr>
      </w:pPr>
    </w:p>
    <w:p w:rsidR="00532FB5" w:rsidRDefault="00532FB5" w:rsidP="00532FB5">
      <w:pPr>
        <w:jc w:val="both"/>
        <w:rPr>
          <w:sz w:val="24"/>
          <w:szCs w:val="24"/>
        </w:rPr>
      </w:pP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№3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Курчатовского района</w:t>
      </w:r>
    </w:p>
    <w:p w:rsidR="00532FB5" w:rsidRDefault="00532FB5" w:rsidP="00532FB5">
      <w:pPr>
        <w:jc w:val="right"/>
        <w:rPr>
          <w:sz w:val="24"/>
          <w:szCs w:val="24"/>
        </w:rPr>
      </w:pPr>
      <w:r>
        <w:rPr>
          <w:sz w:val="24"/>
          <w:szCs w:val="24"/>
        </w:rPr>
        <w:t>Курской области</w:t>
      </w:r>
    </w:p>
    <w:p w:rsidR="00532FB5" w:rsidRDefault="00532FB5" w:rsidP="00532FB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16.04.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37</w:t>
      </w:r>
    </w:p>
    <w:p w:rsidR="00532FB5" w:rsidRDefault="00532FB5" w:rsidP="00532FB5">
      <w:pPr>
        <w:widowControl w:val="0"/>
        <w:ind w:firstLine="540"/>
        <w:jc w:val="right"/>
        <w:rPr>
          <w:sz w:val="28"/>
          <w:szCs w:val="28"/>
        </w:rPr>
      </w:pPr>
    </w:p>
    <w:p w:rsidR="00532FB5" w:rsidRDefault="00532FB5" w:rsidP="00532FB5">
      <w:pPr>
        <w:widowControl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Распределение функций и обязанностей между членами контрактной службы и структурными подразделениями администрации </w:t>
      </w:r>
    </w:p>
    <w:p w:rsidR="00532FB5" w:rsidRDefault="00532FB5" w:rsidP="00532FB5">
      <w:pPr>
        <w:widowControl w:val="0"/>
        <w:ind w:firstLine="540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Дичнянского</w:t>
      </w:r>
      <w:proofErr w:type="spellEnd"/>
      <w:r>
        <w:rPr>
          <w:b/>
          <w:sz w:val="26"/>
          <w:szCs w:val="26"/>
        </w:rPr>
        <w:t xml:space="preserve"> сельсовета Курчатовского района Курской области</w:t>
      </w:r>
    </w:p>
    <w:p w:rsidR="00532FB5" w:rsidRDefault="00532FB5" w:rsidP="00532FB5">
      <w:pPr>
        <w:widowControl w:val="0"/>
        <w:ind w:firstLine="540"/>
        <w:jc w:val="center"/>
        <w:rPr>
          <w:b/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>. Перечень обязанностей руководителя контрактной службы Анохиной Л.А.</w:t>
      </w:r>
      <w:proofErr w:type="gramEnd"/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распределяет обязанности между работниками контрактной службы;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решает в соответствии с настоящим Положением вопросы в пределах компетенции контрактной службы;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координирует в пределах компетенции контрактной службы работу других работников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при планировании и осуществлении закупок товаров, работ, услуг для обеспечения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организует подготовку описания объекта закупки в документации о закупке;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области;</w:t>
      </w:r>
    </w:p>
    <w:p w:rsidR="00532FB5" w:rsidRDefault="00532FB5" w:rsidP="00532FB5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принимает участие в утверждении требований к закупаемым отдельным видам товаров, работ, услуг (в том числе предельным ценам товаров, работ, услуг) и (или) нормативным затратам;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обязательное общественное обсуждение закупки товара, работы или услуги в случаях, предусмотренных Законом;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 результатам обязательного общественного обсуждения закупки товара, работы или услуги в случае необходимости вносит изменения в документацию о закупках или организует отмену закупки.</w:t>
      </w:r>
    </w:p>
    <w:p w:rsidR="00532FB5" w:rsidRDefault="00532FB5" w:rsidP="00532FB5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32FB5" w:rsidRDefault="00532FB5" w:rsidP="00532FB5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</w:t>
      </w:r>
      <w:r>
        <w:rPr>
          <w:sz w:val="26"/>
          <w:szCs w:val="26"/>
        </w:rPr>
        <w:lastRenderedPageBreak/>
        <w:t>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proofErr w:type="gramEnd"/>
      <w:r>
        <w:rPr>
          <w:sz w:val="26"/>
          <w:szCs w:val="26"/>
        </w:rPr>
        <w:t xml:space="preserve"> нарушения поставщиком (подрядчиком, исполнителем) условий контракта;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разрабатывает проекты муниципальных контрактов, в том числе типовых муниципальных контрактов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области, типовых условий муниципальных контрактов администрации Курчатовского района Курской области;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согласовывает проекты муниципальных контрактов;</w:t>
      </w:r>
    </w:p>
    <w:p w:rsidR="00532FB5" w:rsidRDefault="00532FB5" w:rsidP="00532FB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обосновывает в документально оформленном отчете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подготовку материалов для осуществления претензионной работы;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участвует в рассмотрении дел об обжаловании действий (бездействия)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области, в том числе обжаловании результатов определения поставщиков (подрядчиков, исполнителей), ведет претензионную работу;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взаимодействует с администрацией Курчатовского района - уполномоченным органом по определению поставщиков (подрядчиков, исполнителей) путем направления заявки, необходимых документов для размещения информации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 для дальнейшего определения поставщиков (подрядчиков, исполнителей) для обеспечения муниципальных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области;</w:t>
      </w:r>
      <w:proofErr w:type="gramEnd"/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нужд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выбирает способ определения поставщика (подрядчика, исполнителя);</w:t>
      </w:r>
    </w:p>
    <w:p w:rsidR="00532FB5" w:rsidRDefault="00532FB5" w:rsidP="00532FB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подготовку заявок в единую комиссию по размещению муниципальных заказов администрации Курчатовского района Курской области об осуществлении закупок, документации о закупках (за исключением описания объекта закупки), изменений в заявки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публикует по решению руководителя контрактной службы извещение об </w:t>
      </w:r>
      <w:r>
        <w:rPr>
          <w:sz w:val="26"/>
          <w:szCs w:val="26"/>
        </w:rPr>
        <w:lastRenderedPageBreak/>
        <w:t>осуществлении закупок в любых средствах массовой информации или размещает это извещение на сайтах в информационно-телекоммуникационной сети «Интернет» при условии, что такое опубликование или такое размещение осуществляется наряду с предусмотренным Федеральным законом размещением;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пунктом 25 части 1 статьи 93 Федерального закона от  05.04.2013 №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 в случае осуществления закупки у единственного поставщика (подрядчика, исполнителя) для заключения контракта;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заключение контракта;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</w:t>
      </w:r>
      <w:proofErr w:type="gramEnd"/>
      <w:r>
        <w:rPr>
          <w:sz w:val="26"/>
          <w:szCs w:val="26"/>
        </w:rPr>
        <w:t xml:space="preserve"> и о санкциях, которые применены в связи с нарушением условий контракта или его неисполнения,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организует включение в реестр недобросовестных поставщиков (подрядчиков, исполнителей) информацию о поставщике (подрядчике, исполнителе), с которым контракт </w:t>
      </w:r>
      <w:proofErr w:type="gramStart"/>
      <w:r>
        <w:rPr>
          <w:sz w:val="26"/>
          <w:szCs w:val="26"/>
        </w:rPr>
        <w:t>был</w:t>
      </w:r>
      <w:proofErr w:type="gramEnd"/>
      <w:r>
        <w:rPr>
          <w:sz w:val="26"/>
          <w:szCs w:val="26"/>
        </w:rPr>
        <w:t xml:space="preserve"> расторгнут по решению суда или в связи с односторонним отказом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от исполнения контракта;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сведения о заключении контракта;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иные полномочия, предусмотренные Законом.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</w:p>
    <w:p w:rsidR="00532FB5" w:rsidRDefault="00532FB5" w:rsidP="00532FB5">
      <w:pPr>
        <w:widowControl w:val="0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II</w:t>
      </w:r>
      <w:r>
        <w:rPr>
          <w:b/>
          <w:sz w:val="26"/>
          <w:szCs w:val="26"/>
        </w:rPr>
        <w:t>. Перечень обязанностей работника контрактной службы – Звягинцевой В.А.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разрабатывает план закупок;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подготовку изменений для внесения в план закупок;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размещает в единой информационной системе план закупок и внесенные в него изменения;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-размещает планы закупок на сайтах Заказчика в информационн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телекоммуникационной сети «Интернет» (при наличии), а также опубликовывает в любых печатных изданиях в соответствии с частью 10 статьи 17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532FB5" w:rsidRDefault="00532FB5" w:rsidP="00532FB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подготовку обоснования закупки при формировании плана закупок;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утверждение плана закупок;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разрабатывает план-график, осуществляет подготовку изменений для внесения в план-график;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утверждение плана-графика;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размещает в единой информационной системе план-график и внесенные в него изменения;</w:t>
      </w:r>
    </w:p>
    <w:p w:rsidR="00532FB5" w:rsidRDefault="00532FB5" w:rsidP="00532FB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32FB5" w:rsidRDefault="00532FB5" w:rsidP="00532FB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уточняет в рамках обоснования цены цену контракта, заключаемого с единственным поставщиком (подрядчиком, исполнителем);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организовывает работу по формированию статистической отчетности по исполнению муниципальных контрактов;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осуществление уплаты денежных сумм по банковской гарантии в случаях, предусмотренных Федеральным законом;</w:t>
      </w:r>
    </w:p>
    <w:p w:rsidR="00532FB5" w:rsidRDefault="00532FB5" w:rsidP="00532FB5">
      <w:pPr>
        <w:widowControl w:val="0"/>
        <w:tabs>
          <w:tab w:val="left" w:pos="735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возврат денежных средств, внесенных в качестве обеспечения исполнения заявок или обеспечения исполнения контрактов;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закона;</w:t>
      </w:r>
    </w:p>
    <w:p w:rsidR="00532FB5" w:rsidRDefault="00532FB5" w:rsidP="00532FB5">
      <w:pPr>
        <w:widowControl w:val="0"/>
        <w:tabs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информирует в случае отказа администрации </w:t>
      </w:r>
      <w:proofErr w:type="spellStart"/>
      <w:r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сельсовета Курчатовского района Курской области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32FB5" w:rsidRDefault="00532FB5" w:rsidP="00532FB5">
      <w:pPr>
        <w:widowControl w:val="0"/>
        <w:tabs>
          <w:tab w:val="left" w:pos="-5220"/>
          <w:tab w:val="left" w:pos="610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иные полномочия, предусмотренные Законом.</w:t>
      </w:r>
    </w:p>
    <w:p w:rsidR="00532FB5" w:rsidRDefault="00532FB5" w:rsidP="00532FB5">
      <w:pPr>
        <w:ind w:left="7680"/>
        <w:jc w:val="both"/>
        <w:rPr>
          <w:sz w:val="28"/>
          <w:szCs w:val="28"/>
        </w:rPr>
      </w:pPr>
    </w:p>
    <w:p w:rsidR="000474F0" w:rsidRDefault="000474F0">
      <w:bookmarkStart w:id="0" w:name="_GoBack"/>
      <w:bookmarkEnd w:id="0"/>
    </w:p>
    <w:sectPr w:rsidR="0004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80"/>
    <w:rsid w:val="000474F0"/>
    <w:rsid w:val="002A7180"/>
    <w:rsid w:val="0053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FB5"/>
    <w:pPr>
      <w:keepNext/>
      <w:overflowPunct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2F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532FB5"/>
    <w:pPr>
      <w:tabs>
        <w:tab w:val="left" w:pos="9360"/>
      </w:tabs>
      <w:ind w:right="-5" w:firstLine="54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32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32F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32F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2F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FB5"/>
    <w:pPr>
      <w:keepNext/>
      <w:overflowPunct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2F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532FB5"/>
    <w:pPr>
      <w:tabs>
        <w:tab w:val="left" w:pos="9360"/>
      </w:tabs>
      <w:ind w:right="-5" w:firstLine="54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32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32F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32F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2F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4197</Words>
  <Characters>23925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2014-04-22T12:20:00Z</cp:lastPrinted>
  <dcterms:created xsi:type="dcterms:W3CDTF">2014-04-22T12:12:00Z</dcterms:created>
  <dcterms:modified xsi:type="dcterms:W3CDTF">2014-04-22T12:20:00Z</dcterms:modified>
</cp:coreProperties>
</file>