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0A7C7" w14:textId="77777777" w:rsidR="00753D82" w:rsidRPr="00167F44" w:rsidRDefault="00753D82" w:rsidP="00167F44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167F44">
        <w:rPr>
          <w:rFonts w:ascii="Arial" w:hAnsi="Arial" w:cs="Arial"/>
          <w:b/>
          <w:bCs/>
          <w:sz w:val="32"/>
          <w:szCs w:val="32"/>
        </w:rPr>
        <w:t>СОБРАНИЕ ДЕПУТАТОВ</w:t>
      </w:r>
    </w:p>
    <w:p w14:paraId="1C515FE7" w14:textId="77777777" w:rsidR="00753D82" w:rsidRPr="00167F44" w:rsidRDefault="00753D82" w:rsidP="00167F44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167F44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2FCC9050" w14:textId="77777777" w:rsidR="00167F44" w:rsidRDefault="00753D82" w:rsidP="00167F44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167F44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78D8D5E4" w14:textId="55C92B52" w:rsidR="00753D82" w:rsidRPr="00167F44" w:rsidRDefault="00753D82" w:rsidP="00167F44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167F44">
        <w:rPr>
          <w:rFonts w:ascii="Arial" w:hAnsi="Arial" w:cs="Arial"/>
          <w:b/>
          <w:bCs/>
          <w:sz w:val="32"/>
          <w:szCs w:val="32"/>
        </w:rPr>
        <w:t>КУРСКОЙ ОБЛАСТИ</w:t>
      </w:r>
    </w:p>
    <w:p w14:paraId="319275C7" w14:textId="77777777" w:rsidR="00753D82" w:rsidRPr="00167F44" w:rsidRDefault="00753D82" w:rsidP="00167F44">
      <w:pPr>
        <w:suppressAutoHyphens/>
        <w:rPr>
          <w:rFonts w:ascii="Arial" w:hAnsi="Arial" w:cs="Arial"/>
          <w:b/>
          <w:bCs/>
          <w:sz w:val="32"/>
          <w:szCs w:val="32"/>
        </w:rPr>
      </w:pPr>
    </w:p>
    <w:p w14:paraId="2A4E9D0B" w14:textId="77777777" w:rsidR="00753D82" w:rsidRDefault="00753D82" w:rsidP="00167F44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 w:rsidRPr="00167F44">
        <w:rPr>
          <w:rFonts w:ascii="Arial" w:hAnsi="Arial" w:cs="Arial"/>
          <w:b/>
          <w:bCs/>
          <w:sz w:val="32"/>
          <w:szCs w:val="32"/>
        </w:rPr>
        <w:t>РЕШЕНИЕ</w:t>
      </w:r>
    </w:p>
    <w:p w14:paraId="369A0286" w14:textId="5DFF430B" w:rsidR="00167F44" w:rsidRPr="00167F44" w:rsidRDefault="00167F44" w:rsidP="00167F44">
      <w:pPr>
        <w:suppressAutoHyphens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25 августа 2025года №135</w:t>
      </w:r>
    </w:p>
    <w:p w14:paraId="24EB87F0" w14:textId="77777777" w:rsidR="00753D82" w:rsidRPr="00167F44" w:rsidRDefault="00753D82" w:rsidP="00167F44">
      <w:pPr>
        <w:rPr>
          <w:rFonts w:ascii="Arial" w:hAnsi="Arial" w:cs="Arial"/>
          <w:b/>
          <w:bCs/>
          <w:sz w:val="32"/>
          <w:szCs w:val="32"/>
        </w:rPr>
      </w:pPr>
    </w:p>
    <w:p w14:paraId="7ACACCF6" w14:textId="75FD20C6" w:rsidR="00753D82" w:rsidRPr="00167F44" w:rsidRDefault="00753D82" w:rsidP="00167F4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7F44">
        <w:rPr>
          <w:rFonts w:ascii="Arial" w:hAnsi="Arial" w:cs="Arial"/>
          <w:b/>
          <w:bCs/>
          <w:sz w:val="32"/>
          <w:szCs w:val="32"/>
        </w:rPr>
        <w:t>Об утверждении Положения о порядке выявления, учета и оформления выморочного имущества в собственность муниципального образования муниципального образования «</w:t>
      </w:r>
      <w:proofErr w:type="spellStart"/>
      <w:r w:rsidRPr="00167F44">
        <w:rPr>
          <w:rFonts w:ascii="Arial" w:hAnsi="Arial" w:cs="Arial"/>
          <w:b/>
          <w:bCs/>
          <w:sz w:val="32"/>
          <w:szCs w:val="32"/>
        </w:rPr>
        <w:t>Дичнянск</w:t>
      </w:r>
      <w:r w:rsidR="00167F44">
        <w:rPr>
          <w:rFonts w:ascii="Arial" w:hAnsi="Arial" w:cs="Arial"/>
          <w:b/>
          <w:bCs/>
          <w:sz w:val="32"/>
          <w:szCs w:val="32"/>
        </w:rPr>
        <w:t>ое</w:t>
      </w:r>
      <w:proofErr w:type="spellEnd"/>
      <w:r w:rsidR="00167F44">
        <w:rPr>
          <w:rFonts w:ascii="Arial" w:hAnsi="Arial" w:cs="Arial"/>
          <w:b/>
          <w:bCs/>
          <w:sz w:val="32"/>
          <w:szCs w:val="32"/>
        </w:rPr>
        <w:t xml:space="preserve"> сельское поселение</w:t>
      </w:r>
      <w:r w:rsidRPr="00167F44">
        <w:rPr>
          <w:rFonts w:ascii="Arial" w:hAnsi="Arial" w:cs="Arial"/>
          <w:b/>
          <w:bCs/>
          <w:sz w:val="32"/>
          <w:szCs w:val="32"/>
        </w:rPr>
        <w:t xml:space="preserve">» Курчатовского </w:t>
      </w:r>
      <w:r w:rsidR="00167F44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Pr="00167F44">
        <w:rPr>
          <w:rFonts w:ascii="Arial" w:hAnsi="Arial" w:cs="Arial"/>
          <w:b/>
          <w:bCs/>
          <w:sz w:val="32"/>
          <w:szCs w:val="32"/>
        </w:rPr>
        <w:t>района Курской области</w:t>
      </w:r>
    </w:p>
    <w:p w14:paraId="51260435" w14:textId="77777777" w:rsidR="00753D82" w:rsidRPr="00167F44" w:rsidRDefault="00753D82" w:rsidP="00753D82">
      <w:pPr>
        <w:rPr>
          <w:rFonts w:ascii="Arial" w:hAnsi="Arial" w:cs="Arial"/>
        </w:rPr>
      </w:pPr>
    </w:p>
    <w:p w14:paraId="4EE5E6DA" w14:textId="6414E1C1" w:rsidR="00753D82" w:rsidRPr="00167F44" w:rsidRDefault="00753D82" w:rsidP="00167F44">
      <w:pPr>
        <w:ind w:firstLine="709"/>
        <w:jc w:val="both"/>
        <w:rPr>
          <w:rFonts w:ascii="Arial" w:hAnsi="Arial" w:cs="Arial"/>
        </w:rPr>
      </w:pPr>
      <w:r w:rsidRPr="00167F44">
        <w:rPr>
          <w:rFonts w:ascii="Arial" w:hAnsi="Arial" w:cs="Arial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167F44">
        <w:rPr>
          <w:rFonts w:ascii="Arial" w:hAnsi="Arial" w:cs="Arial"/>
        </w:rPr>
        <w:t>Дичнянск</w:t>
      </w:r>
      <w:r w:rsidR="00167F44">
        <w:rPr>
          <w:rFonts w:ascii="Arial" w:hAnsi="Arial" w:cs="Arial"/>
        </w:rPr>
        <w:t>ое</w:t>
      </w:r>
      <w:proofErr w:type="spellEnd"/>
      <w:r w:rsidR="00167F44">
        <w:rPr>
          <w:rFonts w:ascii="Arial" w:hAnsi="Arial" w:cs="Arial"/>
        </w:rPr>
        <w:t xml:space="preserve"> сельское поселение</w:t>
      </w:r>
      <w:r w:rsidRPr="00167F44">
        <w:rPr>
          <w:rFonts w:ascii="Arial" w:hAnsi="Arial" w:cs="Arial"/>
        </w:rPr>
        <w:t>» Курчатовского</w:t>
      </w:r>
      <w:r w:rsidR="00167F44">
        <w:rPr>
          <w:rFonts w:ascii="Arial" w:hAnsi="Arial" w:cs="Arial"/>
        </w:rPr>
        <w:t xml:space="preserve"> муниципального</w:t>
      </w:r>
      <w:r w:rsidRPr="00167F44">
        <w:rPr>
          <w:rFonts w:ascii="Arial" w:hAnsi="Arial" w:cs="Arial"/>
        </w:rPr>
        <w:t xml:space="preserve"> района Курской области Собрание депутатов </w:t>
      </w:r>
      <w:proofErr w:type="spellStart"/>
      <w:r w:rsidRPr="00167F44">
        <w:rPr>
          <w:rFonts w:ascii="Arial" w:hAnsi="Arial" w:cs="Arial"/>
        </w:rPr>
        <w:t>Дичнянск</w:t>
      </w:r>
      <w:r w:rsidR="00167F44">
        <w:rPr>
          <w:rFonts w:ascii="Arial" w:hAnsi="Arial" w:cs="Arial"/>
        </w:rPr>
        <w:t>ого</w:t>
      </w:r>
      <w:proofErr w:type="spellEnd"/>
      <w:r w:rsidRPr="00167F44">
        <w:rPr>
          <w:rFonts w:ascii="Arial" w:hAnsi="Arial" w:cs="Arial"/>
        </w:rPr>
        <w:t xml:space="preserve"> сельсовет</w:t>
      </w:r>
      <w:r w:rsidR="00167F44">
        <w:rPr>
          <w:rFonts w:ascii="Arial" w:hAnsi="Arial" w:cs="Arial"/>
        </w:rPr>
        <w:t>а</w:t>
      </w:r>
      <w:r w:rsidRPr="00167F44">
        <w:rPr>
          <w:rFonts w:ascii="Arial" w:hAnsi="Arial" w:cs="Arial"/>
        </w:rPr>
        <w:t>» Курчатовского района Курской области</w:t>
      </w:r>
    </w:p>
    <w:p w14:paraId="0382937F" w14:textId="77777777" w:rsidR="00753D82" w:rsidRPr="00167F44" w:rsidRDefault="00753D82" w:rsidP="00167F44">
      <w:pPr>
        <w:ind w:firstLine="709"/>
        <w:rPr>
          <w:rFonts w:ascii="Arial" w:hAnsi="Arial" w:cs="Arial"/>
        </w:rPr>
      </w:pPr>
      <w:r w:rsidRPr="00167F44">
        <w:rPr>
          <w:rFonts w:ascii="Arial" w:hAnsi="Arial" w:cs="Arial"/>
        </w:rPr>
        <w:t>РЕШИЛО:</w:t>
      </w:r>
    </w:p>
    <w:p w14:paraId="0211E059" w14:textId="5B0B659E" w:rsidR="00753D82" w:rsidRPr="00167F44" w:rsidRDefault="00753D82" w:rsidP="00167F44">
      <w:pPr>
        <w:pStyle w:val="ConsPlusTitle"/>
        <w:widowControl/>
        <w:adjustRightInd w:val="0"/>
        <w:ind w:firstLine="709"/>
        <w:jc w:val="both"/>
        <w:rPr>
          <w:rStyle w:val="7"/>
          <w:rFonts w:ascii="Arial" w:eastAsia="Microsoft Sans Serif" w:hAnsi="Arial" w:cs="Arial"/>
          <w:b w:val="0"/>
          <w:i w:val="0"/>
        </w:rPr>
      </w:pPr>
      <w:r w:rsidRPr="00167F44">
        <w:rPr>
          <w:rStyle w:val="7"/>
          <w:rFonts w:ascii="Arial" w:eastAsia="Microsoft Sans Serif" w:hAnsi="Arial" w:cs="Arial"/>
          <w:b w:val="0"/>
          <w:i w:val="0"/>
        </w:rPr>
        <w:t xml:space="preserve">1. Утвердить Положение о порядке выявления, учета и оформления выморочного имущества в собственность муниципального образования </w:t>
      </w:r>
      <w:r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>«</w:t>
      </w:r>
      <w:proofErr w:type="spellStart"/>
      <w:r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>Дичнянск</w:t>
      </w:r>
      <w:r w:rsid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>ое</w:t>
      </w:r>
      <w:proofErr w:type="spellEnd"/>
      <w:r w:rsid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 xml:space="preserve"> сельское поселение</w:t>
      </w:r>
      <w:r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 xml:space="preserve">» Курчатовского </w:t>
      </w:r>
      <w:r w:rsid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 xml:space="preserve">муниципального </w:t>
      </w:r>
      <w:r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>района Курской области</w:t>
      </w:r>
      <w:r w:rsidRPr="00167F44">
        <w:rPr>
          <w:rStyle w:val="7"/>
          <w:rFonts w:ascii="Arial" w:eastAsia="Microsoft Sans Serif" w:hAnsi="Arial" w:cs="Arial"/>
          <w:b w:val="0"/>
          <w:i w:val="0"/>
        </w:rPr>
        <w:t xml:space="preserve"> согласно приложению.</w:t>
      </w:r>
    </w:p>
    <w:p w14:paraId="02D85F9F" w14:textId="77FD199B" w:rsidR="00753D82" w:rsidRPr="00167F44" w:rsidRDefault="00753D82" w:rsidP="00167F44">
      <w:pPr>
        <w:pStyle w:val="ConsPlusTitle"/>
        <w:widowControl/>
        <w:adjustRightInd w:val="0"/>
        <w:ind w:firstLine="709"/>
        <w:jc w:val="both"/>
        <w:rPr>
          <w:rStyle w:val="7"/>
          <w:rFonts w:ascii="Arial" w:eastAsia="Microsoft Sans Serif" w:hAnsi="Arial" w:cs="Arial"/>
          <w:b w:val="0"/>
          <w:i w:val="0"/>
        </w:rPr>
      </w:pPr>
      <w:r w:rsidRPr="00167F44">
        <w:rPr>
          <w:rStyle w:val="7"/>
          <w:rFonts w:ascii="Arial" w:eastAsia="Microsoft Sans Serif" w:hAnsi="Arial" w:cs="Arial"/>
          <w:b w:val="0"/>
          <w:i w:val="0"/>
        </w:rPr>
        <w:t xml:space="preserve">2. Обнародовать настоящее решение и разместить на официальном сайте муниципального образования </w:t>
      </w:r>
      <w:r w:rsidR="00167F44"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>«</w:t>
      </w:r>
      <w:proofErr w:type="spellStart"/>
      <w:r w:rsidR="00167F44"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>Дичнянск</w:t>
      </w:r>
      <w:r w:rsid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>ое</w:t>
      </w:r>
      <w:proofErr w:type="spellEnd"/>
      <w:r w:rsid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 xml:space="preserve"> сельское поселение</w:t>
      </w:r>
      <w:r w:rsidR="00167F44"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 xml:space="preserve">» Курчатовского </w:t>
      </w:r>
      <w:r w:rsid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 xml:space="preserve">муниципального </w:t>
      </w:r>
      <w:r w:rsidR="00167F44"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 xml:space="preserve">района </w:t>
      </w:r>
      <w:r w:rsidRPr="00167F44">
        <w:rPr>
          <w:rFonts w:ascii="Arial" w:eastAsia="Microsoft Sans Serif" w:hAnsi="Arial" w:cs="Arial"/>
          <w:b w:val="0"/>
          <w:iCs/>
          <w:color w:val="000000"/>
          <w:szCs w:val="24"/>
          <w:lang w:bidi="ru-RU"/>
        </w:rPr>
        <w:t>Курской области</w:t>
      </w:r>
      <w:r w:rsidRPr="00167F44">
        <w:rPr>
          <w:rStyle w:val="7"/>
          <w:rFonts w:ascii="Arial" w:eastAsia="Microsoft Sans Serif" w:hAnsi="Arial" w:cs="Arial"/>
          <w:b w:val="0"/>
          <w:i w:val="0"/>
        </w:rPr>
        <w:t xml:space="preserve"> в сети Интернет.</w:t>
      </w:r>
    </w:p>
    <w:p w14:paraId="41D90D76" w14:textId="77777777" w:rsidR="00753D82" w:rsidRPr="00167F44" w:rsidRDefault="00753D82" w:rsidP="00167F44">
      <w:pPr>
        <w:pStyle w:val="ConsPlusTitle"/>
        <w:widowControl/>
        <w:adjustRightInd w:val="0"/>
        <w:ind w:firstLine="709"/>
        <w:jc w:val="both"/>
        <w:rPr>
          <w:rFonts w:ascii="Arial" w:hAnsi="Arial" w:cs="Arial"/>
          <w:b w:val="0"/>
          <w:szCs w:val="24"/>
        </w:rPr>
      </w:pPr>
      <w:r w:rsidRPr="00167F44">
        <w:rPr>
          <w:rStyle w:val="7"/>
          <w:rFonts w:ascii="Arial" w:eastAsia="Microsoft Sans Serif" w:hAnsi="Arial" w:cs="Arial"/>
          <w:b w:val="0"/>
          <w:i w:val="0"/>
        </w:rPr>
        <w:t>3. Решение вступает в силу со дня обнародования.</w:t>
      </w:r>
    </w:p>
    <w:p w14:paraId="3EE64945" w14:textId="77777777" w:rsidR="00753D82" w:rsidRPr="00167F44" w:rsidRDefault="00753D82" w:rsidP="00753D82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95B35C" w14:textId="77777777" w:rsidR="00753D82" w:rsidRDefault="00753D82" w:rsidP="00753D82">
      <w:pPr>
        <w:rPr>
          <w:rFonts w:ascii="Arial" w:hAnsi="Arial" w:cs="Arial"/>
        </w:rPr>
      </w:pPr>
    </w:p>
    <w:p w14:paraId="182615F8" w14:textId="77777777" w:rsidR="00167F44" w:rsidRPr="00167F44" w:rsidRDefault="00167F44" w:rsidP="00753D82">
      <w:pPr>
        <w:rPr>
          <w:rFonts w:ascii="Arial" w:hAnsi="Arial" w:cs="Arial"/>
        </w:rPr>
      </w:pPr>
    </w:p>
    <w:p w14:paraId="39E9B2AA" w14:textId="77777777" w:rsidR="00167F44" w:rsidRPr="005B201B" w:rsidRDefault="00167F44" w:rsidP="00167F44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>Председатель Собрания депутатов</w:t>
      </w:r>
    </w:p>
    <w:p w14:paraId="5577EC70" w14:textId="77777777" w:rsidR="00167F44" w:rsidRPr="005B201B" w:rsidRDefault="00167F44" w:rsidP="00167F44">
      <w:pPr>
        <w:pStyle w:val="ConsPlusNormal"/>
        <w:ind w:firstLine="0"/>
        <w:jc w:val="both"/>
        <w:rPr>
          <w:sz w:val="24"/>
          <w:szCs w:val="24"/>
        </w:rPr>
      </w:pPr>
      <w:proofErr w:type="spellStart"/>
      <w:r w:rsidRPr="005B201B">
        <w:rPr>
          <w:sz w:val="24"/>
          <w:szCs w:val="24"/>
        </w:rPr>
        <w:t>Дичнянского</w:t>
      </w:r>
      <w:proofErr w:type="spellEnd"/>
      <w:r w:rsidRPr="005B201B">
        <w:rPr>
          <w:sz w:val="24"/>
          <w:szCs w:val="24"/>
        </w:rPr>
        <w:t xml:space="preserve"> сельсовета</w:t>
      </w:r>
    </w:p>
    <w:p w14:paraId="74B665DE" w14:textId="77777777" w:rsidR="00167F44" w:rsidRPr="005B201B" w:rsidRDefault="00167F44" w:rsidP="00167F44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 xml:space="preserve">Курчатовского района                                  </w:t>
      </w:r>
      <w:r>
        <w:rPr>
          <w:sz w:val="24"/>
          <w:szCs w:val="24"/>
        </w:rPr>
        <w:t xml:space="preserve">         </w:t>
      </w:r>
      <w:r w:rsidRPr="005B201B">
        <w:rPr>
          <w:sz w:val="24"/>
          <w:szCs w:val="24"/>
        </w:rPr>
        <w:t xml:space="preserve">                                   Н. Я. Лещева</w:t>
      </w:r>
    </w:p>
    <w:p w14:paraId="146EE60B" w14:textId="77777777" w:rsidR="00167F44" w:rsidRDefault="00167F44" w:rsidP="00167F44">
      <w:pPr>
        <w:pStyle w:val="ConsPlusNormal"/>
        <w:ind w:firstLine="0"/>
        <w:jc w:val="both"/>
        <w:rPr>
          <w:sz w:val="24"/>
          <w:szCs w:val="24"/>
        </w:rPr>
      </w:pPr>
    </w:p>
    <w:p w14:paraId="7D7BF927" w14:textId="77777777" w:rsidR="00167F44" w:rsidRDefault="00167F44" w:rsidP="00167F44">
      <w:pPr>
        <w:pStyle w:val="ConsPlusNormal"/>
        <w:ind w:firstLine="0"/>
        <w:jc w:val="both"/>
        <w:rPr>
          <w:sz w:val="24"/>
          <w:szCs w:val="24"/>
        </w:rPr>
      </w:pPr>
    </w:p>
    <w:p w14:paraId="1812401C" w14:textId="77777777" w:rsidR="00167F44" w:rsidRPr="005B201B" w:rsidRDefault="00167F44" w:rsidP="00167F44">
      <w:pPr>
        <w:pStyle w:val="ConsPlusNormal"/>
        <w:ind w:firstLine="0"/>
        <w:jc w:val="both"/>
        <w:rPr>
          <w:sz w:val="24"/>
          <w:szCs w:val="24"/>
        </w:rPr>
      </w:pPr>
    </w:p>
    <w:p w14:paraId="0F323E3A" w14:textId="77777777" w:rsidR="00167F44" w:rsidRPr="005B201B" w:rsidRDefault="00167F44" w:rsidP="00167F44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 xml:space="preserve">Глава </w:t>
      </w:r>
      <w:proofErr w:type="spellStart"/>
      <w:r w:rsidRPr="005B201B">
        <w:rPr>
          <w:sz w:val="24"/>
          <w:szCs w:val="24"/>
        </w:rPr>
        <w:t>Дичнянского</w:t>
      </w:r>
      <w:proofErr w:type="spellEnd"/>
      <w:r w:rsidRPr="005B201B">
        <w:rPr>
          <w:sz w:val="24"/>
          <w:szCs w:val="24"/>
        </w:rPr>
        <w:t xml:space="preserve"> сельсовета </w:t>
      </w:r>
    </w:p>
    <w:p w14:paraId="1589F890" w14:textId="77777777" w:rsidR="00167F44" w:rsidRPr="005B201B" w:rsidRDefault="00167F44" w:rsidP="00167F44">
      <w:pPr>
        <w:pStyle w:val="ConsPlusNormal"/>
        <w:ind w:firstLine="0"/>
        <w:jc w:val="both"/>
        <w:rPr>
          <w:sz w:val="24"/>
          <w:szCs w:val="24"/>
        </w:rPr>
      </w:pPr>
      <w:r w:rsidRPr="005B201B">
        <w:rPr>
          <w:sz w:val="24"/>
          <w:szCs w:val="24"/>
        </w:rPr>
        <w:t xml:space="preserve">Курчатовского района                                                   </w:t>
      </w:r>
      <w:r>
        <w:rPr>
          <w:sz w:val="24"/>
          <w:szCs w:val="24"/>
        </w:rPr>
        <w:t xml:space="preserve">          </w:t>
      </w:r>
      <w:r w:rsidRPr="005B201B">
        <w:rPr>
          <w:sz w:val="24"/>
          <w:szCs w:val="24"/>
        </w:rPr>
        <w:t xml:space="preserve">                 В. Н. Тарасов</w:t>
      </w:r>
    </w:p>
    <w:p w14:paraId="1600BECC" w14:textId="77777777" w:rsidR="00753D82" w:rsidRPr="00167F44" w:rsidRDefault="00753D82" w:rsidP="00753D82">
      <w:pPr>
        <w:pStyle w:val="20"/>
        <w:shd w:val="clear" w:color="auto" w:fill="auto"/>
        <w:spacing w:line="240" w:lineRule="auto"/>
        <w:ind w:left="5387"/>
        <w:rPr>
          <w:rFonts w:ascii="Arial" w:hAnsi="Arial" w:cs="Arial"/>
          <w:sz w:val="24"/>
          <w:szCs w:val="24"/>
        </w:rPr>
      </w:pPr>
    </w:p>
    <w:p w14:paraId="35A44CC9" w14:textId="77777777" w:rsidR="00753D82" w:rsidRPr="00167F44" w:rsidRDefault="00753D82" w:rsidP="00753D82">
      <w:pPr>
        <w:pStyle w:val="20"/>
        <w:shd w:val="clear" w:color="auto" w:fill="auto"/>
        <w:spacing w:line="240" w:lineRule="auto"/>
        <w:ind w:left="5387"/>
        <w:rPr>
          <w:rFonts w:ascii="Arial" w:hAnsi="Arial" w:cs="Arial"/>
          <w:sz w:val="24"/>
          <w:szCs w:val="24"/>
        </w:rPr>
      </w:pPr>
    </w:p>
    <w:p w14:paraId="7B228917" w14:textId="77777777" w:rsidR="00753D82" w:rsidRDefault="00753D82" w:rsidP="00753D82">
      <w:pPr>
        <w:pStyle w:val="20"/>
        <w:shd w:val="clear" w:color="auto" w:fill="auto"/>
        <w:spacing w:line="240" w:lineRule="auto"/>
        <w:ind w:left="5387"/>
        <w:rPr>
          <w:rFonts w:ascii="Arial" w:hAnsi="Arial" w:cs="Arial"/>
          <w:sz w:val="24"/>
          <w:szCs w:val="24"/>
        </w:rPr>
      </w:pPr>
    </w:p>
    <w:p w14:paraId="02EE9264" w14:textId="77777777" w:rsidR="00167F44" w:rsidRDefault="00167F44" w:rsidP="00753D82">
      <w:pPr>
        <w:pStyle w:val="20"/>
        <w:shd w:val="clear" w:color="auto" w:fill="auto"/>
        <w:spacing w:line="240" w:lineRule="auto"/>
        <w:ind w:left="5387"/>
        <w:rPr>
          <w:rFonts w:ascii="Arial" w:hAnsi="Arial" w:cs="Arial"/>
          <w:sz w:val="24"/>
          <w:szCs w:val="24"/>
        </w:rPr>
      </w:pPr>
    </w:p>
    <w:p w14:paraId="6CADECC0" w14:textId="77777777" w:rsidR="00167F44" w:rsidRDefault="00167F44" w:rsidP="00753D82">
      <w:pPr>
        <w:pStyle w:val="20"/>
        <w:shd w:val="clear" w:color="auto" w:fill="auto"/>
        <w:spacing w:line="240" w:lineRule="auto"/>
        <w:ind w:left="5387"/>
        <w:rPr>
          <w:rFonts w:ascii="Arial" w:hAnsi="Arial" w:cs="Arial"/>
          <w:sz w:val="24"/>
          <w:szCs w:val="24"/>
        </w:rPr>
      </w:pPr>
    </w:p>
    <w:p w14:paraId="7A1EB990" w14:textId="77777777" w:rsidR="00167F44" w:rsidRDefault="00167F44" w:rsidP="00753D82">
      <w:pPr>
        <w:pStyle w:val="20"/>
        <w:shd w:val="clear" w:color="auto" w:fill="auto"/>
        <w:spacing w:line="240" w:lineRule="auto"/>
        <w:ind w:left="5387"/>
        <w:rPr>
          <w:rFonts w:ascii="Arial" w:hAnsi="Arial" w:cs="Arial"/>
          <w:sz w:val="24"/>
          <w:szCs w:val="24"/>
        </w:rPr>
      </w:pPr>
    </w:p>
    <w:p w14:paraId="2F2ECC5B" w14:textId="77777777" w:rsidR="00167F44" w:rsidRDefault="00167F44" w:rsidP="00753D82">
      <w:pPr>
        <w:pStyle w:val="20"/>
        <w:shd w:val="clear" w:color="auto" w:fill="auto"/>
        <w:spacing w:line="240" w:lineRule="auto"/>
        <w:ind w:left="5387"/>
        <w:rPr>
          <w:rFonts w:ascii="Arial" w:hAnsi="Arial" w:cs="Arial"/>
          <w:sz w:val="24"/>
          <w:szCs w:val="24"/>
        </w:rPr>
      </w:pPr>
    </w:p>
    <w:p w14:paraId="76F241E5" w14:textId="77777777" w:rsidR="00753D82" w:rsidRPr="00167F44" w:rsidRDefault="00753D82" w:rsidP="00CB687E">
      <w:pPr>
        <w:pStyle w:val="20"/>
        <w:shd w:val="clear" w:color="auto" w:fill="auto"/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167F44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7AB3ACF9" w14:textId="38752A35" w:rsidR="00167F44" w:rsidRDefault="00753D82" w:rsidP="00CB687E">
      <w:pPr>
        <w:pStyle w:val="20"/>
        <w:shd w:val="clear" w:color="auto" w:fill="auto"/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167F44">
        <w:rPr>
          <w:rFonts w:ascii="Arial" w:hAnsi="Arial" w:cs="Arial"/>
          <w:sz w:val="24"/>
          <w:szCs w:val="24"/>
        </w:rPr>
        <w:t>к Решению Собрания депутатов</w:t>
      </w:r>
      <w:r w:rsidR="00CB687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67F44">
        <w:rPr>
          <w:rFonts w:ascii="Arial" w:hAnsi="Arial" w:cs="Arial"/>
          <w:sz w:val="24"/>
          <w:szCs w:val="24"/>
        </w:rPr>
        <w:t>Дичняского</w:t>
      </w:r>
      <w:proofErr w:type="spellEnd"/>
      <w:r w:rsidRPr="00167F44">
        <w:rPr>
          <w:rFonts w:ascii="Arial" w:hAnsi="Arial" w:cs="Arial"/>
          <w:sz w:val="24"/>
          <w:szCs w:val="24"/>
        </w:rPr>
        <w:t xml:space="preserve"> сельсовета</w:t>
      </w:r>
    </w:p>
    <w:p w14:paraId="46D6E8D9" w14:textId="5ED70A51" w:rsidR="00753D82" w:rsidRPr="00167F44" w:rsidRDefault="00753D82" w:rsidP="00CB687E">
      <w:pPr>
        <w:pStyle w:val="20"/>
        <w:shd w:val="clear" w:color="auto" w:fill="auto"/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167F44">
        <w:rPr>
          <w:rFonts w:ascii="Arial" w:hAnsi="Arial" w:cs="Arial"/>
          <w:sz w:val="24"/>
          <w:szCs w:val="24"/>
        </w:rPr>
        <w:t>Курчатовского района Курской области</w:t>
      </w:r>
    </w:p>
    <w:p w14:paraId="56150675" w14:textId="71A955CD" w:rsidR="00753D82" w:rsidRPr="00167F44" w:rsidRDefault="00753D82" w:rsidP="00CB687E">
      <w:pPr>
        <w:pStyle w:val="20"/>
        <w:shd w:val="clear" w:color="auto" w:fill="auto"/>
        <w:tabs>
          <w:tab w:val="left" w:leader="underscore" w:pos="6524"/>
          <w:tab w:val="left" w:pos="7176"/>
          <w:tab w:val="left" w:leader="underscore" w:pos="9596"/>
        </w:tabs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167F44">
        <w:rPr>
          <w:rFonts w:ascii="Arial" w:hAnsi="Arial" w:cs="Arial"/>
          <w:sz w:val="24"/>
          <w:szCs w:val="24"/>
        </w:rPr>
        <w:t xml:space="preserve">от </w:t>
      </w:r>
      <w:r w:rsidR="00167F44">
        <w:rPr>
          <w:rFonts w:ascii="Arial" w:hAnsi="Arial" w:cs="Arial"/>
          <w:sz w:val="24"/>
          <w:szCs w:val="24"/>
        </w:rPr>
        <w:t>25 августа 2025года №135</w:t>
      </w:r>
      <w:r w:rsidRPr="00167F44">
        <w:rPr>
          <w:rFonts w:ascii="Arial" w:hAnsi="Arial" w:cs="Arial"/>
          <w:sz w:val="24"/>
          <w:szCs w:val="24"/>
        </w:rPr>
        <w:br/>
      </w:r>
    </w:p>
    <w:p w14:paraId="49677E2B" w14:textId="77777777" w:rsidR="00CB687E" w:rsidRDefault="00753D82" w:rsidP="00CB687E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167F44">
        <w:rPr>
          <w:rFonts w:ascii="Arial" w:eastAsia="Times New Roman" w:hAnsi="Arial" w:cs="Arial"/>
          <w:b/>
          <w:bCs/>
          <w:sz w:val="32"/>
          <w:szCs w:val="32"/>
          <w:lang w:bidi="ar-SA"/>
        </w:rPr>
        <w:t xml:space="preserve">Положение о порядке выявления, учета и оформления выморочного имущества в собственность </w:t>
      </w:r>
      <w:r w:rsidR="00CB687E" w:rsidRPr="00167F44">
        <w:rPr>
          <w:rFonts w:ascii="Arial" w:hAnsi="Arial" w:cs="Arial"/>
          <w:b/>
          <w:bCs/>
          <w:sz w:val="32"/>
          <w:szCs w:val="32"/>
        </w:rPr>
        <w:t>муниципального образования «</w:t>
      </w:r>
      <w:proofErr w:type="spellStart"/>
      <w:r w:rsidR="00CB687E" w:rsidRPr="00167F44">
        <w:rPr>
          <w:rFonts w:ascii="Arial" w:hAnsi="Arial" w:cs="Arial"/>
          <w:b/>
          <w:bCs/>
          <w:sz w:val="32"/>
          <w:szCs w:val="32"/>
        </w:rPr>
        <w:t>Дичнянск</w:t>
      </w:r>
      <w:r w:rsidR="00CB687E">
        <w:rPr>
          <w:rFonts w:ascii="Arial" w:hAnsi="Arial" w:cs="Arial"/>
          <w:b/>
          <w:bCs/>
          <w:sz w:val="32"/>
          <w:szCs w:val="32"/>
        </w:rPr>
        <w:t>ое</w:t>
      </w:r>
      <w:proofErr w:type="spellEnd"/>
      <w:r w:rsidR="00CB687E">
        <w:rPr>
          <w:rFonts w:ascii="Arial" w:hAnsi="Arial" w:cs="Arial"/>
          <w:b/>
          <w:bCs/>
          <w:sz w:val="32"/>
          <w:szCs w:val="32"/>
        </w:rPr>
        <w:t xml:space="preserve"> сельское поселение</w:t>
      </w:r>
      <w:r w:rsidR="00CB687E" w:rsidRPr="00167F44">
        <w:rPr>
          <w:rFonts w:ascii="Arial" w:hAnsi="Arial" w:cs="Arial"/>
          <w:b/>
          <w:bCs/>
          <w:sz w:val="32"/>
          <w:szCs w:val="32"/>
        </w:rPr>
        <w:t xml:space="preserve">» Курчатовского </w:t>
      </w:r>
      <w:r w:rsidR="00CB687E">
        <w:rPr>
          <w:rFonts w:ascii="Arial" w:hAnsi="Arial" w:cs="Arial"/>
          <w:b/>
          <w:bCs/>
          <w:sz w:val="32"/>
          <w:szCs w:val="32"/>
        </w:rPr>
        <w:t xml:space="preserve">муниципального </w:t>
      </w:r>
      <w:r w:rsidR="00CB687E" w:rsidRPr="00167F44">
        <w:rPr>
          <w:rFonts w:ascii="Arial" w:hAnsi="Arial" w:cs="Arial"/>
          <w:b/>
          <w:bCs/>
          <w:sz w:val="32"/>
          <w:szCs w:val="32"/>
        </w:rPr>
        <w:t>района Курской области</w:t>
      </w:r>
    </w:p>
    <w:p w14:paraId="7140BFE0" w14:textId="77777777" w:rsidR="00CB687E" w:rsidRPr="00167F44" w:rsidRDefault="00CB687E" w:rsidP="00CB687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36217A9" w14:textId="22602518" w:rsidR="00753D82" w:rsidRPr="00167F44" w:rsidRDefault="00753D82" w:rsidP="00CB687E">
      <w:pPr>
        <w:widowControl/>
        <w:jc w:val="center"/>
        <w:rPr>
          <w:rFonts w:ascii="Arial" w:eastAsia="Times New Roman" w:hAnsi="Arial" w:cs="Arial"/>
          <w:sz w:val="30"/>
          <w:szCs w:val="30"/>
          <w:lang w:bidi="ar-SA"/>
        </w:rPr>
      </w:pPr>
      <w:r w:rsidRPr="00167F44">
        <w:rPr>
          <w:rFonts w:ascii="Arial" w:eastAsia="Times New Roman" w:hAnsi="Arial" w:cs="Arial"/>
          <w:b/>
          <w:bCs/>
          <w:sz w:val="30"/>
          <w:szCs w:val="30"/>
          <w:lang w:bidi="ar-SA"/>
        </w:rPr>
        <w:t>1. Общие положения</w:t>
      </w:r>
    </w:p>
    <w:p w14:paraId="1EF493B8" w14:textId="5A0B3CF2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color w:val="auto"/>
          <w:lang w:bidi="ar-SA"/>
        </w:rPr>
        <w:t xml:space="preserve">1. Настоящее Положение разработано в соответствии с </w:t>
      </w:r>
      <w:hyperlink r:id="rId4" w:tgtFrame="Logical" w:history="1">
        <w:r w:rsidRPr="00167F44">
          <w:rPr>
            <w:rFonts w:ascii="Arial" w:eastAsia="Times New Roman" w:hAnsi="Arial" w:cs="Arial"/>
            <w:color w:val="auto"/>
            <w:lang w:bidi="ar-SA"/>
          </w:rPr>
          <w:t>Гражданским кодексом Российской Федерации</w:t>
        </w:r>
      </w:hyperlink>
      <w:r w:rsidRPr="00167F44">
        <w:rPr>
          <w:rFonts w:ascii="Arial" w:eastAsia="Times New Roman" w:hAnsi="Arial" w:cs="Arial"/>
          <w:color w:val="auto"/>
          <w:lang w:bidi="ar-SA"/>
        </w:rPr>
        <w:t xml:space="preserve">, на основании Федерального закона </w:t>
      </w:r>
      <w:hyperlink r:id="rId5" w:tooltip="http://zakon.scli.ru:8111/content/act/96e20c02-1b12-465a-b64c-24aa92270007.html" w:history="1">
        <w:r w:rsidRPr="00167F44">
          <w:rPr>
            <w:rFonts w:ascii="Arial" w:eastAsia="Times New Roman" w:hAnsi="Arial" w:cs="Arial"/>
            <w:color w:val="auto"/>
            <w:lang w:bidi="ar-SA"/>
          </w:rPr>
          <w:t>от 06.10.2003  № 131-ФЗ</w:t>
        </w:r>
      </w:hyperlink>
      <w:r w:rsidRPr="00167F44">
        <w:rPr>
          <w:rFonts w:ascii="Arial" w:eastAsia="Times New Roman" w:hAnsi="Arial" w:cs="Arial"/>
          <w:color w:val="auto"/>
          <w:lang w:bidi="ar-SA"/>
        </w:rPr>
        <w:t xml:space="preserve"> «Об общих принципах организации местного самоуправления в Российской Федерации</w:t>
      </w:r>
      <w:r w:rsidRPr="00167F44">
        <w:rPr>
          <w:rFonts w:ascii="Arial" w:eastAsia="Times New Roman" w:hAnsi="Arial" w:cs="Arial"/>
          <w:lang w:bidi="ar-SA"/>
        </w:rPr>
        <w:t xml:space="preserve">», в целях своевременного выявления и принятия в муниципальную собственность следующего выморочного имущества, находящегося на территории муниципального образования </w:t>
      </w:r>
      <w:r w:rsidRPr="00167F44">
        <w:rPr>
          <w:rFonts w:ascii="Arial" w:eastAsia="Times New Roman" w:hAnsi="Arial" w:cs="Arial"/>
          <w:iCs/>
        </w:rPr>
        <w:t>«</w:t>
      </w:r>
      <w:proofErr w:type="spellStart"/>
      <w:r w:rsidRPr="00167F44">
        <w:rPr>
          <w:rFonts w:ascii="Arial" w:eastAsia="Times New Roman" w:hAnsi="Arial" w:cs="Arial"/>
          <w:iCs/>
        </w:rPr>
        <w:t>Дичнянск</w:t>
      </w:r>
      <w:r w:rsidR="00167F44">
        <w:rPr>
          <w:rFonts w:ascii="Arial" w:eastAsia="Times New Roman" w:hAnsi="Arial" w:cs="Arial"/>
          <w:iCs/>
        </w:rPr>
        <w:t>ое</w:t>
      </w:r>
      <w:proofErr w:type="spellEnd"/>
      <w:r w:rsidR="00167F44">
        <w:rPr>
          <w:rFonts w:ascii="Arial" w:eastAsia="Times New Roman" w:hAnsi="Arial" w:cs="Arial"/>
          <w:iCs/>
        </w:rPr>
        <w:t xml:space="preserve"> сельское поселение</w:t>
      </w:r>
      <w:r w:rsidRPr="00167F44">
        <w:rPr>
          <w:rFonts w:ascii="Arial" w:eastAsia="Times New Roman" w:hAnsi="Arial" w:cs="Arial"/>
          <w:iCs/>
        </w:rPr>
        <w:t xml:space="preserve">» Курчатовского </w:t>
      </w:r>
      <w:r w:rsidR="00167F44">
        <w:rPr>
          <w:rFonts w:ascii="Arial" w:eastAsia="Times New Roman" w:hAnsi="Arial" w:cs="Arial"/>
          <w:iCs/>
        </w:rPr>
        <w:t xml:space="preserve">муниципального </w:t>
      </w:r>
      <w:r w:rsidRPr="00167F44">
        <w:rPr>
          <w:rFonts w:ascii="Arial" w:eastAsia="Times New Roman" w:hAnsi="Arial" w:cs="Arial"/>
          <w:iCs/>
        </w:rPr>
        <w:t>района Курской области</w:t>
      </w:r>
      <w:r w:rsidRPr="00167F44">
        <w:rPr>
          <w:rFonts w:ascii="Arial" w:eastAsia="Times New Roman" w:hAnsi="Arial" w:cs="Arial"/>
          <w:lang w:bidi="ar-SA"/>
        </w:rPr>
        <w:t>:</w:t>
      </w:r>
    </w:p>
    <w:p w14:paraId="27D3CED0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>- жилое помещение;</w:t>
      </w:r>
    </w:p>
    <w:p w14:paraId="03B1DAA8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>- земельный участок, а также расположенные на нем здания, сооружения, иные объекты недвижимого имущества;</w:t>
      </w:r>
    </w:p>
    <w:p w14:paraId="591E1162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>- доля в праве общей долевой собственности на указанные в абзацах втором и третьем настоящего пункта объекты недвижимого имущества.</w:t>
      </w:r>
    </w:p>
    <w:p w14:paraId="718DB8D6" w14:textId="4EC7DF0E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1.2. Положение распространяется на находящиеся на территории муниципального образования </w:t>
      </w:r>
      <w:r w:rsidR="00167F44" w:rsidRPr="00167F44">
        <w:rPr>
          <w:rFonts w:ascii="Arial" w:eastAsia="Times New Roman" w:hAnsi="Arial" w:cs="Arial"/>
          <w:iCs/>
        </w:rPr>
        <w:t>«</w:t>
      </w:r>
      <w:proofErr w:type="spellStart"/>
      <w:r w:rsidR="00167F44" w:rsidRPr="00167F44">
        <w:rPr>
          <w:rFonts w:ascii="Arial" w:eastAsia="Times New Roman" w:hAnsi="Arial" w:cs="Arial"/>
          <w:iCs/>
        </w:rPr>
        <w:t>Дичнянск</w:t>
      </w:r>
      <w:r w:rsidR="00167F44">
        <w:rPr>
          <w:rFonts w:ascii="Arial" w:eastAsia="Times New Roman" w:hAnsi="Arial" w:cs="Arial"/>
          <w:iCs/>
        </w:rPr>
        <w:t>ое</w:t>
      </w:r>
      <w:proofErr w:type="spellEnd"/>
      <w:r w:rsidR="00167F44">
        <w:rPr>
          <w:rFonts w:ascii="Arial" w:eastAsia="Times New Roman" w:hAnsi="Arial" w:cs="Arial"/>
          <w:iCs/>
        </w:rPr>
        <w:t xml:space="preserve"> сельское поселение</w:t>
      </w:r>
      <w:r w:rsidR="00167F44" w:rsidRPr="00167F44">
        <w:rPr>
          <w:rFonts w:ascii="Arial" w:eastAsia="Times New Roman" w:hAnsi="Arial" w:cs="Arial"/>
          <w:iCs/>
        </w:rPr>
        <w:t xml:space="preserve">» Курчатовского </w:t>
      </w:r>
      <w:r w:rsidR="00167F44">
        <w:rPr>
          <w:rFonts w:ascii="Arial" w:eastAsia="Times New Roman" w:hAnsi="Arial" w:cs="Arial"/>
          <w:iCs/>
        </w:rPr>
        <w:t xml:space="preserve">муниципального </w:t>
      </w:r>
      <w:r w:rsidR="00167F44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жилые помещения, в том числе квартиры (части квартир), жилые дома (части жилых домов), земельные участки, а также расположенные на них здания, сооружения и иные объекты недвижимого имущества и доли в праве на них, переходящие по праву наследования в муниципальную собственность муниципального образования </w:t>
      </w:r>
      <w:r w:rsidR="00167F44" w:rsidRPr="00167F44">
        <w:rPr>
          <w:rFonts w:ascii="Arial" w:eastAsia="Times New Roman" w:hAnsi="Arial" w:cs="Arial"/>
          <w:iCs/>
        </w:rPr>
        <w:t>«</w:t>
      </w:r>
      <w:proofErr w:type="spellStart"/>
      <w:r w:rsidR="00167F44" w:rsidRPr="00167F44">
        <w:rPr>
          <w:rFonts w:ascii="Arial" w:eastAsia="Times New Roman" w:hAnsi="Arial" w:cs="Arial"/>
          <w:iCs/>
        </w:rPr>
        <w:t>Дичнянск</w:t>
      </w:r>
      <w:r w:rsidR="00167F44">
        <w:rPr>
          <w:rFonts w:ascii="Arial" w:eastAsia="Times New Roman" w:hAnsi="Arial" w:cs="Arial"/>
          <w:iCs/>
        </w:rPr>
        <w:t>ое</w:t>
      </w:r>
      <w:proofErr w:type="spellEnd"/>
      <w:r w:rsidR="00167F44">
        <w:rPr>
          <w:rFonts w:ascii="Arial" w:eastAsia="Times New Roman" w:hAnsi="Arial" w:cs="Arial"/>
          <w:iCs/>
        </w:rPr>
        <w:t xml:space="preserve"> сельское поселение</w:t>
      </w:r>
      <w:r w:rsidR="00167F44" w:rsidRPr="00167F44">
        <w:rPr>
          <w:rFonts w:ascii="Arial" w:eastAsia="Times New Roman" w:hAnsi="Arial" w:cs="Arial"/>
          <w:iCs/>
        </w:rPr>
        <w:t xml:space="preserve">» Курчатовского </w:t>
      </w:r>
      <w:r w:rsidR="00167F44">
        <w:rPr>
          <w:rFonts w:ascii="Arial" w:eastAsia="Times New Roman" w:hAnsi="Arial" w:cs="Arial"/>
          <w:iCs/>
        </w:rPr>
        <w:t xml:space="preserve">муниципального </w:t>
      </w:r>
      <w:r w:rsidR="00167F44" w:rsidRPr="00167F44">
        <w:rPr>
          <w:rFonts w:ascii="Arial" w:eastAsia="Times New Roman" w:hAnsi="Arial" w:cs="Arial"/>
          <w:iCs/>
        </w:rPr>
        <w:t>района</w:t>
      </w:r>
      <w:r w:rsidRPr="00167F44">
        <w:rPr>
          <w:rFonts w:ascii="Arial" w:eastAsia="Times New Roman" w:hAnsi="Arial" w:cs="Arial"/>
          <w:iCs/>
        </w:rPr>
        <w:t xml:space="preserve"> Курской области</w:t>
      </w:r>
      <w:r w:rsidRPr="00167F44">
        <w:rPr>
          <w:rFonts w:ascii="Arial" w:eastAsia="Times New Roman" w:hAnsi="Arial" w:cs="Arial"/>
          <w:lang w:bidi="ar-SA"/>
        </w:rPr>
        <w:t>.</w:t>
      </w:r>
    </w:p>
    <w:p w14:paraId="64F8DA95" w14:textId="54BF3635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1.3. К жилым помещениям, земельным участкам, а также расположенным на них зданиям, сооружениям и иным объектам недвижимого имущества, переходящим в порядке наследования по закону в  муниципальную собственность муниципального образования </w:t>
      </w:r>
      <w:r w:rsidR="00167F44" w:rsidRPr="00167F44">
        <w:rPr>
          <w:rFonts w:ascii="Arial" w:eastAsia="Times New Roman" w:hAnsi="Arial" w:cs="Arial"/>
          <w:iCs/>
        </w:rPr>
        <w:t>«</w:t>
      </w:r>
      <w:proofErr w:type="spellStart"/>
      <w:r w:rsidR="00167F44" w:rsidRPr="00167F44">
        <w:rPr>
          <w:rFonts w:ascii="Arial" w:eastAsia="Times New Roman" w:hAnsi="Arial" w:cs="Arial"/>
          <w:iCs/>
        </w:rPr>
        <w:t>Дичнянск</w:t>
      </w:r>
      <w:r w:rsidR="00167F44">
        <w:rPr>
          <w:rFonts w:ascii="Arial" w:eastAsia="Times New Roman" w:hAnsi="Arial" w:cs="Arial"/>
          <w:iCs/>
        </w:rPr>
        <w:t>ое</w:t>
      </w:r>
      <w:proofErr w:type="spellEnd"/>
      <w:r w:rsidR="00167F44">
        <w:rPr>
          <w:rFonts w:ascii="Arial" w:eastAsia="Times New Roman" w:hAnsi="Arial" w:cs="Arial"/>
          <w:iCs/>
        </w:rPr>
        <w:t xml:space="preserve"> сельское поселение</w:t>
      </w:r>
      <w:r w:rsidR="00167F44" w:rsidRPr="00167F44">
        <w:rPr>
          <w:rFonts w:ascii="Arial" w:eastAsia="Times New Roman" w:hAnsi="Arial" w:cs="Arial"/>
          <w:iCs/>
        </w:rPr>
        <w:t xml:space="preserve">» Курчатовского </w:t>
      </w:r>
      <w:r w:rsidR="00167F44">
        <w:rPr>
          <w:rFonts w:ascii="Arial" w:eastAsia="Times New Roman" w:hAnsi="Arial" w:cs="Arial"/>
          <w:iCs/>
        </w:rPr>
        <w:t xml:space="preserve">муниципального </w:t>
      </w:r>
      <w:r w:rsidR="00167F44" w:rsidRPr="00167F44">
        <w:rPr>
          <w:rFonts w:ascii="Arial" w:eastAsia="Times New Roman" w:hAnsi="Arial" w:cs="Arial"/>
          <w:iCs/>
        </w:rPr>
        <w:t>района</w:t>
      </w:r>
      <w:r w:rsidRPr="00167F44">
        <w:rPr>
          <w:rFonts w:ascii="Arial" w:eastAsia="Times New Roman" w:hAnsi="Arial" w:cs="Arial"/>
          <w:iCs/>
        </w:rPr>
        <w:t xml:space="preserve"> 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(далее - выморочное имущество), относятся жилые помещения, земельные участки, а также расположенные на них здания, сооружения, иные объекты недвижимого имущества, доли в праве на них, принадлежащие гражданам на праве собственности и освобождающиеся после их смерти при отсутствии у умершего гражданина наследников как по закону, так и по завещанию, либо если никто из наследников не имеет права наследовать или все наследники отстранены от наследования, либо никто из наследников не принял наследства, либо все наследники отказались от наследства и при этом никто из них не указал, что отказывается в пользу другого наследника, а также, если имущество завещано или передано в муниципальную собственность муниципального образования </w:t>
      </w:r>
      <w:r w:rsidR="00167F44" w:rsidRPr="00167F44">
        <w:rPr>
          <w:rFonts w:ascii="Arial" w:eastAsia="Times New Roman" w:hAnsi="Arial" w:cs="Arial"/>
          <w:iCs/>
        </w:rPr>
        <w:t>«</w:t>
      </w:r>
      <w:proofErr w:type="spellStart"/>
      <w:r w:rsidR="00167F44" w:rsidRPr="00167F44">
        <w:rPr>
          <w:rFonts w:ascii="Arial" w:eastAsia="Times New Roman" w:hAnsi="Arial" w:cs="Arial"/>
          <w:iCs/>
        </w:rPr>
        <w:t>Дичнянск</w:t>
      </w:r>
      <w:r w:rsidR="00167F44">
        <w:rPr>
          <w:rFonts w:ascii="Arial" w:eastAsia="Times New Roman" w:hAnsi="Arial" w:cs="Arial"/>
          <w:iCs/>
        </w:rPr>
        <w:t>ое</w:t>
      </w:r>
      <w:proofErr w:type="spellEnd"/>
      <w:r w:rsidR="00167F44">
        <w:rPr>
          <w:rFonts w:ascii="Arial" w:eastAsia="Times New Roman" w:hAnsi="Arial" w:cs="Arial"/>
          <w:iCs/>
        </w:rPr>
        <w:t xml:space="preserve"> сельское поселение</w:t>
      </w:r>
      <w:r w:rsidR="00167F44" w:rsidRPr="00167F44">
        <w:rPr>
          <w:rFonts w:ascii="Arial" w:eastAsia="Times New Roman" w:hAnsi="Arial" w:cs="Arial"/>
          <w:iCs/>
        </w:rPr>
        <w:t xml:space="preserve">» Курчатовского </w:t>
      </w:r>
      <w:r w:rsidR="00167F44">
        <w:rPr>
          <w:rFonts w:ascii="Arial" w:eastAsia="Times New Roman" w:hAnsi="Arial" w:cs="Arial"/>
          <w:iCs/>
        </w:rPr>
        <w:t xml:space="preserve">муниципального </w:t>
      </w:r>
      <w:r w:rsidR="00167F44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по решению или приговору суда.</w:t>
      </w:r>
    </w:p>
    <w:p w14:paraId="39E67540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lastRenderedPageBreak/>
        <w:t>При наследовании выморочного имущества отказ от наследства не допускается (статья 1157 Гражданского кодекса Российской Федерации).</w:t>
      </w:r>
    </w:p>
    <w:p w14:paraId="592CDA09" w14:textId="468F6D3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</w:p>
    <w:p w14:paraId="28B5778B" w14:textId="77777777" w:rsidR="00753D82" w:rsidRPr="00167F44" w:rsidRDefault="00753D82" w:rsidP="00753D82">
      <w:pPr>
        <w:widowControl/>
        <w:ind w:firstLine="709"/>
        <w:jc w:val="center"/>
        <w:rPr>
          <w:rFonts w:ascii="Arial" w:eastAsia="Times New Roman" w:hAnsi="Arial" w:cs="Arial"/>
          <w:sz w:val="30"/>
          <w:szCs w:val="30"/>
          <w:lang w:bidi="ar-SA"/>
        </w:rPr>
      </w:pPr>
      <w:r w:rsidRPr="00167F44">
        <w:rPr>
          <w:rFonts w:ascii="Arial" w:eastAsia="Times New Roman" w:hAnsi="Arial" w:cs="Arial"/>
          <w:b/>
          <w:bCs/>
          <w:sz w:val="30"/>
          <w:szCs w:val="30"/>
          <w:lang w:bidi="ar-SA"/>
        </w:rPr>
        <w:t>2. Выявление, оформление документов, принятие и учет выморочного имущества</w:t>
      </w:r>
      <w:bookmarkStart w:id="0" w:name="Par49"/>
      <w:bookmarkEnd w:id="0"/>
    </w:p>
    <w:p w14:paraId="54B7D507" w14:textId="2F0D88B5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2.1. Выявление выморочного имущества, оформление документов для признания и принятия в муниципальную собственность выморочного имущества осуществляет администрация муниципального образования </w:t>
      </w:r>
      <w:r w:rsidR="00167F44" w:rsidRPr="00167F44">
        <w:rPr>
          <w:rFonts w:ascii="Arial" w:eastAsia="Times New Roman" w:hAnsi="Arial" w:cs="Arial"/>
          <w:iCs/>
        </w:rPr>
        <w:t>«</w:t>
      </w:r>
      <w:proofErr w:type="spellStart"/>
      <w:r w:rsidR="00167F44" w:rsidRPr="00167F44">
        <w:rPr>
          <w:rFonts w:ascii="Arial" w:eastAsia="Times New Roman" w:hAnsi="Arial" w:cs="Arial"/>
          <w:iCs/>
        </w:rPr>
        <w:t>Дичнянск</w:t>
      </w:r>
      <w:r w:rsidR="00167F44">
        <w:rPr>
          <w:rFonts w:ascii="Arial" w:eastAsia="Times New Roman" w:hAnsi="Arial" w:cs="Arial"/>
          <w:iCs/>
        </w:rPr>
        <w:t>ое</w:t>
      </w:r>
      <w:proofErr w:type="spellEnd"/>
      <w:r w:rsidR="00167F44">
        <w:rPr>
          <w:rFonts w:ascii="Arial" w:eastAsia="Times New Roman" w:hAnsi="Arial" w:cs="Arial"/>
          <w:iCs/>
        </w:rPr>
        <w:t xml:space="preserve"> сельское поселение</w:t>
      </w:r>
      <w:r w:rsidR="00167F44" w:rsidRPr="00167F44">
        <w:rPr>
          <w:rFonts w:ascii="Arial" w:eastAsia="Times New Roman" w:hAnsi="Arial" w:cs="Arial"/>
          <w:iCs/>
        </w:rPr>
        <w:t xml:space="preserve">» Курчатовского </w:t>
      </w:r>
      <w:r w:rsidR="00167F44">
        <w:rPr>
          <w:rFonts w:ascii="Arial" w:eastAsia="Times New Roman" w:hAnsi="Arial" w:cs="Arial"/>
          <w:iCs/>
        </w:rPr>
        <w:t xml:space="preserve">муниципального </w:t>
      </w:r>
      <w:r w:rsidR="00167F44" w:rsidRPr="00167F44">
        <w:rPr>
          <w:rFonts w:ascii="Arial" w:eastAsia="Times New Roman" w:hAnsi="Arial" w:cs="Arial"/>
          <w:iCs/>
        </w:rPr>
        <w:t>района</w:t>
      </w:r>
      <w:r w:rsidRPr="00167F44">
        <w:rPr>
          <w:rFonts w:ascii="Arial" w:eastAsia="Times New Roman" w:hAnsi="Arial" w:cs="Arial"/>
          <w:iCs/>
        </w:rPr>
        <w:t xml:space="preserve"> 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в соответствии с настоящим Положением.</w:t>
      </w:r>
    </w:p>
    <w:p w14:paraId="2B745CF7" w14:textId="5AB78B6C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2.2. Администрация (далее - Администрация) в случае поступления информации от организаций и (или) физических лиц о выявлении факта смерти гражданина, имевшего на праве собственности жилые помещения, земельные участки, а также расположенные на них здания, сооружения, иные объекты недвижимого имущества (доли в них), находящиеся на территории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>, при отсутствии у умершего гражданина наследников либо при наличии фактов, свидетельствующих об их отсутствии, в течение 45 календарных дней принимает меры по установлению наследников на указанное имущество и направляет запросы в соответствующие органы и организации о выдаче документов, в том числе:</w:t>
      </w:r>
    </w:p>
    <w:p w14:paraId="2A1F2707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>- свидетельства (справки) о смерти или выписки, выданной учреждением ЗАГС;</w:t>
      </w:r>
    </w:p>
    <w:p w14:paraId="08291355" w14:textId="656A7486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- правоустанавливающих и (или) </w:t>
      </w:r>
      <w:r w:rsidR="00CB687E" w:rsidRPr="00167F44">
        <w:rPr>
          <w:rFonts w:ascii="Arial" w:eastAsia="Times New Roman" w:hAnsi="Arial" w:cs="Arial"/>
          <w:lang w:bidi="ar-SA"/>
        </w:rPr>
        <w:t>право подтверждающих</w:t>
      </w:r>
      <w:r w:rsidRPr="00167F44">
        <w:rPr>
          <w:rFonts w:ascii="Arial" w:eastAsia="Times New Roman" w:hAnsi="Arial" w:cs="Arial"/>
          <w:lang w:bidi="ar-SA"/>
        </w:rPr>
        <w:t xml:space="preserve"> документов о праве собственности умершего гражданина на жилое помещение, земельный участок, а также расположенные на нем здания, сооружения, иные объекты недвижимого имущества (доли в них) в органах государственного технического учета и технической инвентаризации объектов капитального строительства;</w:t>
      </w:r>
    </w:p>
    <w:p w14:paraId="2AD76AEA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>- выписок о наличии объекта недвижимости в реестре федерального имущества, государственного имущества субъекта РФ и муниципального имущества;</w:t>
      </w:r>
    </w:p>
    <w:p w14:paraId="252D4DFA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>- выписки из Единого государственного реестра прав на недвижимое имущество и сделок с ним (далее - Реестр), удостоверяющей внесение в Реестр записи о праве собственности умершего гражданина на жилое помещение, земельный участок, а также расположенные на нем здания, сооружения, иные объекты недвижимого имущества (доли в них);</w:t>
      </w:r>
    </w:p>
    <w:p w14:paraId="561547C9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>- запроса нотариусу по месту нахождения жилого помещения, земельного участка, а также расположенных на нем зданий, сооружений, иных объектов недвижимого имущества (долей в них) о наличии или отсутствии открытых наследственных дел;</w:t>
      </w:r>
    </w:p>
    <w:p w14:paraId="096FCD4E" w14:textId="3844E931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- обеспечивает размещение в местах обнародования, а также на официальном сайте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>района</w:t>
      </w:r>
      <w:r w:rsidRPr="00167F44">
        <w:rPr>
          <w:rFonts w:ascii="Arial" w:eastAsia="Times New Roman" w:hAnsi="Arial" w:cs="Arial"/>
          <w:iCs/>
        </w:rPr>
        <w:t xml:space="preserve"> 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района в информационно-телекоммуникационной сети «Интернет» объявления о необходимости явки лица, считающего себя наследником или имеющего на него права, в течение 30 календарных дней со дня размещения объявления, с предупреждением о том, что в случае неявки вызываемого лица в отношении указанного объекта будут приняты меры по обращению его в муниципальную собственность.</w:t>
      </w:r>
    </w:p>
    <w:p w14:paraId="2123D04D" w14:textId="53A7FCDB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2.3. С целью сохранности выявленного выморочного имущества Администрацией совместно с представителем управляющей организации </w:t>
      </w:r>
      <w:r w:rsidRPr="00167F44">
        <w:rPr>
          <w:rFonts w:ascii="Arial" w:eastAsia="Times New Roman" w:hAnsi="Arial" w:cs="Arial"/>
          <w:lang w:bidi="ar-SA"/>
        </w:rPr>
        <w:lastRenderedPageBreak/>
        <w:t>принимаются меры по его сохранению и контролю за недопущением его незаконного использования</w:t>
      </w:r>
    </w:p>
    <w:p w14:paraId="75FADED4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2.4. После получения документов, указанных в </w:t>
      </w:r>
      <w:hyperlink r:id="rId6" w:anchor="Par49" w:tooltip="2.1. Администрация городского округа Клин (далее - Администрация) в случае выявления факта смерти гражданина, имевшего на праве собственности жилые помещения, земельные участки, а также расположенные на них здания, сооружения, иные объекты недвижимого иму" w:history="1">
        <w:r w:rsidRPr="00167F44">
          <w:rPr>
            <w:rFonts w:ascii="Arial" w:eastAsia="Times New Roman" w:hAnsi="Arial" w:cs="Arial"/>
            <w:color w:val="auto"/>
            <w:lang w:bidi="ar-SA"/>
          </w:rPr>
          <w:t>пункте 2.</w:t>
        </w:r>
      </w:hyperlink>
      <w:r w:rsidRPr="00167F44">
        <w:rPr>
          <w:rFonts w:ascii="Arial" w:eastAsia="Times New Roman" w:hAnsi="Arial" w:cs="Arial"/>
          <w:color w:val="auto"/>
          <w:lang w:bidi="ar-SA"/>
        </w:rPr>
        <w:t>2</w:t>
      </w:r>
      <w:r w:rsidRPr="00167F44">
        <w:rPr>
          <w:rFonts w:ascii="Arial" w:eastAsia="Times New Roman" w:hAnsi="Arial" w:cs="Arial"/>
          <w:lang w:bidi="ar-SA"/>
        </w:rPr>
        <w:t xml:space="preserve"> настоящего Положения, в течение 30 календарных дней, но не ранее чем по истечении шестимесячного срока со дня смерти собственника жилого помещения, земельного участка, а также расположенных на нем зданий, сооружений, иных объектов недвижимого имущества (доли в них) Администрацией подается письменное заявление к нотариусу по месту открытия наследства о выдаче свидетельства о праве на наследство с приложением полученных документов.</w:t>
      </w:r>
    </w:p>
    <w:p w14:paraId="34436872" w14:textId="7777777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>Перечень документов может быть скорректирован нотариусом.</w:t>
      </w:r>
    </w:p>
    <w:p w14:paraId="190AB9F4" w14:textId="7B8184A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2.5. В случае отказа в выдаче свидетельства о праве на наследство либо отказа в заведении наследственного дела на выморочное имущество в связи с отсутствием возможности предоставления необходимых документов, Администрация обращается с иском в суд о признании права муниципальной собственности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>района</w:t>
      </w:r>
      <w:r w:rsidRPr="00167F44">
        <w:rPr>
          <w:rFonts w:ascii="Arial" w:eastAsia="Times New Roman" w:hAnsi="Arial" w:cs="Arial"/>
          <w:iCs/>
        </w:rPr>
        <w:t xml:space="preserve"> 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на выморочное имущество</w:t>
      </w:r>
    </w:p>
    <w:p w14:paraId="68EF4FF8" w14:textId="5BC4AB51" w:rsidR="00753D82" w:rsidRPr="00167F44" w:rsidRDefault="00753D82" w:rsidP="00CB687E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2.6. Администрация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в течение 5 календарных дней с даты получения свидетельства о праве на наследство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или вступления в законную силу решения или приговора суда о признании права муниципальной собственности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>района 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о приеме в муниципальную собственность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выморочного имущества;</w:t>
      </w:r>
    </w:p>
    <w:p w14:paraId="3FDBDF2B" w14:textId="357B6827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- обращается в орган, осуществляющий государственную регистрацию прав на недвижимое имущество и сделок с ним, для регистрации права муниципальной собственности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>района</w:t>
      </w:r>
      <w:r w:rsidRPr="00167F44">
        <w:rPr>
          <w:rFonts w:ascii="Arial" w:eastAsia="Times New Roman" w:hAnsi="Arial" w:cs="Arial"/>
          <w:iCs/>
        </w:rPr>
        <w:t xml:space="preserve"> Курской области</w:t>
      </w:r>
      <w:r w:rsidRPr="00167F44">
        <w:rPr>
          <w:rFonts w:ascii="Arial" w:eastAsia="Times New Roman" w:hAnsi="Arial" w:cs="Arial"/>
          <w:lang w:bidi="ar-SA"/>
        </w:rPr>
        <w:t xml:space="preserve"> на выморочное имущество;</w:t>
      </w:r>
    </w:p>
    <w:p w14:paraId="710D5B0C" w14:textId="6569D901" w:rsidR="00753D82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2.7. Дальнейшее использование выморочного имущества осуществляется в соответствии с законодательством Российской Федерации и нормативными правовыми актами органов местного самоуправления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>.</w:t>
      </w:r>
    </w:p>
    <w:p w14:paraId="71434A5F" w14:textId="77777777" w:rsidR="00CB687E" w:rsidRPr="00167F44" w:rsidRDefault="00CB687E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</w:p>
    <w:p w14:paraId="286AC0D0" w14:textId="77777777" w:rsidR="00753D82" w:rsidRPr="00CB687E" w:rsidRDefault="00753D82" w:rsidP="00753D82">
      <w:pPr>
        <w:widowControl/>
        <w:ind w:firstLine="709"/>
        <w:jc w:val="center"/>
        <w:rPr>
          <w:rFonts w:ascii="Arial" w:eastAsia="Times New Roman" w:hAnsi="Arial" w:cs="Arial"/>
          <w:sz w:val="30"/>
          <w:szCs w:val="30"/>
          <w:lang w:bidi="ar-SA"/>
        </w:rPr>
      </w:pPr>
      <w:r w:rsidRPr="00CB687E">
        <w:rPr>
          <w:rFonts w:ascii="Arial" w:eastAsia="Times New Roman" w:hAnsi="Arial" w:cs="Arial"/>
          <w:b/>
          <w:bCs/>
          <w:sz w:val="30"/>
          <w:szCs w:val="30"/>
          <w:lang w:bidi="ar-SA"/>
        </w:rPr>
        <w:t>3. Заключительные положения</w:t>
      </w:r>
    </w:p>
    <w:p w14:paraId="4E1855B6" w14:textId="1515E1F2" w:rsidR="00753D82" w:rsidRPr="00167F44" w:rsidRDefault="00753D82" w:rsidP="00753D82">
      <w:pPr>
        <w:widowControl/>
        <w:ind w:firstLine="709"/>
        <w:jc w:val="both"/>
        <w:rPr>
          <w:rFonts w:ascii="Arial" w:eastAsia="Times New Roman" w:hAnsi="Arial" w:cs="Arial"/>
          <w:lang w:bidi="ar-SA"/>
        </w:rPr>
      </w:pPr>
      <w:r w:rsidRPr="00167F44">
        <w:rPr>
          <w:rFonts w:ascii="Arial" w:eastAsia="Times New Roman" w:hAnsi="Arial" w:cs="Arial"/>
          <w:lang w:bidi="ar-SA"/>
        </w:rPr>
        <w:t xml:space="preserve">3.1. Расходы по оформлению выморочного имущества в муниципальную собственность муниципального образования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>района</w:t>
      </w:r>
      <w:r w:rsidRPr="00167F44">
        <w:rPr>
          <w:rFonts w:ascii="Arial" w:eastAsia="Times New Roman" w:hAnsi="Arial" w:cs="Arial"/>
          <w:iCs/>
        </w:rPr>
        <w:t xml:space="preserve"> области</w:t>
      </w:r>
      <w:r w:rsidRPr="00167F44">
        <w:rPr>
          <w:rFonts w:ascii="Arial" w:eastAsia="Times New Roman" w:hAnsi="Arial" w:cs="Arial"/>
          <w:lang w:bidi="ar-SA"/>
        </w:rPr>
        <w:t xml:space="preserve"> осуществляются за счет средств бюджета муниципального образования</w:t>
      </w:r>
      <w:r w:rsidR="00CB687E">
        <w:rPr>
          <w:rFonts w:ascii="Arial" w:eastAsia="Times New Roman" w:hAnsi="Arial" w:cs="Arial"/>
          <w:lang w:bidi="ar-SA"/>
        </w:rPr>
        <w:t xml:space="preserve"> </w:t>
      </w:r>
      <w:r w:rsidR="00CB687E" w:rsidRPr="00167F44">
        <w:rPr>
          <w:rFonts w:ascii="Arial" w:eastAsia="Times New Roman" w:hAnsi="Arial" w:cs="Arial"/>
          <w:iCs/>
        </w:rPr>
        <w:t>«</w:t>
      </w:r>
      <w:proofErr w:type="spellStart"/>
      <w:r w:rsidR="00CB687E" w:rsidRPr="00167F44">
        <w:rPr>
          <w:rFonts w:ascii="Arial" w:eastAsia="Times New Roman" w:hAnsi="Arial" w:cs="Arial"/>
          <w:iCs/>
        </w:rPr>
        <w:t>Дичнянск</w:t>
      </w:r>
      <w:r w:rsidR="00CB687E">
        <w:rPr>
          <w:rFonts w:ascii="Arial" w:eastAsia="Times New Roman" w:hAnsi="Arial" w:cs="Arial"/>
          <w:iCs/>
        </w:rPr>
        <w:t>ое</w:t>
      </w:r>
      <w:proofErr w:type="spellEnd"/>
      <w:r w:rsidR="00CB687E">
        <w:rPr>
          <w:rFonts w:ascii="Arial" w:eastAsia="Times New Roman" w:hAnsi="Arial" w:cs="Arial"/>
          <w:iCs/>
        </w:rPr>
        <w:t xml:space="preserve"> сельское поселение</w:t>
      </w:r>
      <w:r w:rsidR="00CB687E" w:rsidRPr="00167F44">
        <w:rPr>
          <w:rFonts w:ascii="Arial" w:eastAsia="Times New Roman" w:hAnsi="Arial" w:cs="Arial"/>
          <w:iCs/>
        </w:rPr>
        <w:t xml:space="preserve">» Курчатовского </w:t>
      </w:r>
      <w:r w:rsidR="00CB687E">
        <w:rPr>
          <w:rFonts w:ascii="Arial" w:eastAsia="Times New Roman" w:hAnsi="Arial" w:cs="Arial"/>
          <w:iCs/>
        </w:rPr>
        <w:t xml:space="preserve">муниципального </w:t>
      </w:r>
      <w:r w:rsidR="00CB687E" w:rsidRPr="00167F44">
        <w:rPr>
          <w:rFonts w:ascii="Arial" w:eastAsia="Times New Roman" w:hAnsi="Arial" w:cs="Arial"/>
          <w:iCs/>
        </w:rPr>
        <w:t xml:space="preserve">района </w:t>
      </w:r>
      <w:r w:rsidRPr="00167F44">
        <w:rPr>
          <w:rFonts w:ascii="Arial" w:eastAsia="Times New Roman" w:hAnsi="Arial" w:cs="Arial"/>
          <w:iCs/>
        </w:rPr>
        <w:t>Курской области</w:t>
      </w:r>
      <w:r w:rsidRPr="00167F44">
        <w:rPr>
          <w:rFonts w:ascii="Arial" w:eastAsia="Times New Roman" w:hAnsi="Arial" w:cs="Arial"/>
          <w:lang w:bidi="ar-SA"/>
        </w:rPr>
        <w:t>.</w:t>
      </w:r>
    </w:p>
    <w:sectPr w:rsidR="00753D82" w:rsidRPr="00167F44" w:rsidSect="00167F44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82"/>
    <w:rsid w:val="0001770D"/>
    <w:rsid w:val="00167F44"/>
    <w:rsid w:val="00294844"/>
    <w:rsid w:val="00753D82"/>
    <w:rsid w:val="008948D2"/>
    <w:rsid w:val="00A96CB6"/>
    <w:rsid w:val="00CB687E"/>
    <w:rsid w:val="00CE7BF5"/>
    <w:rsid w:val="00D80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FAFB"/>
  <w15:chartTrackingRefBased/>
  <w15:docId w15:val="{B21AF5FD-735A-457F-B80A-3877B974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53D8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rsid w:val="00753D82"/>
    <w:rPr>
      <w:rFonts w:ascii="Times New Roman" w:eastAsia="Times New Roman" w:hAnsi="Times New Roman" w:cs="Times New Roman"/>
      <w:b/>
      <w:bCs/>
      <w:spacing w:val="20"/>
      <w:shd w:val="clear" w:color="auto" w:fill="FFFFFF"/>
    </w:rPr>
  </w:style>
  <w:style w:type="character" w:customStyle="1" w:styleId="7">
    <w:name w:val="Основной текст (7) + Не курсив"/>
    <w:rsid w:val="00753D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753D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3D82"/>
    <w:pPr>
      <w:shd w:val="clear" w:color="auto" w:fill="FFFFFF"/>
      <w:spacing w:after="120" w:line="0" w:lineRule="atLeast"/>
      <w:ind w:hanging="1000"/>
      <w:jc w:val="both"/>
    </w:pPr>
    <w:rPr>
      <w:rFonts w:ascii="Times New Roman" w:eastAsia="Times New Roman" w:hAnsi="Times New Roman" w:cs="Times New Roman"/>
      <w:b/>
      <w:bCs/>
      <w:color w:val="auto"/>
      <w:spacing w:val="20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753D82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rsid w:val="00753D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53D82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753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D82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paragraph" w:customStyle="1" w:styleId="ConsPlusNormal">
    <w:name w:val="ConsPlusNormal"/>
    <w:rsid w:val="00167F4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ob.ru/aktualno/npa/zakonoproekty/1574873.html" TargetMode="External"/><Relationship Id="rId5" Type="http://schemas.openxmlformats.org/officeDocument/2006/relationships/hyperlink" Target="http://nla-service.minjust.ru:8080/rnla-links/ws/content/act/96e20c02-1b12-465a-b64c-24aa92270007.html" TargetMode="External"/><Relationship Id="rId4" Type="http://schemas.openxmlformats.org/officeDocument/2006/relationships/hyperlink" Target="http://nla-service.minjust.ru:8080/rnla-links/ws/content/act/ea4730e2-0388-4aee-bd89-0cbc2c54574b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1632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Дуденко Анна Викторовна</dc:creator>
  <cp:keywords/>
  <dc:description/>
  <cp:lastModifiedBy>Елена Ивановна</cp:lastModifiedBy>
  <cp:revision>2</cp:revision>
  <cp:lastPrinted>2025-06-25T15:22:00Z</cp:lastPrinted>
  <dcterms:created xsi:type="dcterms:W3CDTF">2025-08-26T06:49:00Z</dcterms:created>
  <dcterms:modified xsi:type="dcterms:W3CDTF">2025-08-26T06:49:00Z</dcterms:modified>
</cp:coreProperties>
</file>